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A3F8" w14:textId="50230EA3" w:rsidR="00173750" w:rsidRDefault="00173750" w:rsidP="00173750">
      <w:pPr>
        <w:jc w:val="both"/>
        <w:rPr>
          <w:rFonts w:ascii="Tahoma" w:hAnsi="Tahoma" w:cs="Tahoma"/>
          <w:b/>
          <w:bCs/>
          <w:color w:val="00B0F0"/>
          <w:sz w:val="28"/>
          <w:szCs w:val="28"/>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4F1C4E33" wp14:editId="09CFFB08">
            <wp:simplePos x="0" y="0"/>
            <wp:positionH relativeFrom="page">
              <wp:align>center</wp:align>
            </wp:positionH>
            <wp:positionV relativeFrom="paragraph">
              <wp:posOffset>-338455</wp:posOffset>
            </wp:positionV>
            <wp:extent cx="2593975" cy="936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0934" b="32964"/>
                    <a:stretch>
                      <a:fillRect/>
                    </a:stretch>
                  </pic:blipFill>
                  <pic:spPr bwMode="auto">
                    <a:xfrm>
                      <a:off x="0" y="0"/>
                      <a:ext cx="2593975" cy="936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03B579" w14:textId="77777777" w:rsidR="00173750" w:rsidRDefault="00173750" w:rsidP="00173750">
      <w:pPr>
        <w:jc w:val="both"/>
        <w:rPr>
          <w:rFonts w:ascii="Tahoma" w:hAnsi="Tahoma" w:cs="Tahoma"/>
          <w:b/>
          <w:bCs/>
          <w:color w:val="00B0F0"/>
          <w:sz w:val="28"/>
          <w:szCs w:val="28"/>
        </w:rPr>
      </w:pPr>
    </w:p>
    <w:p w14:paraId="0B813A97" w14:textId="21B0FA17" w:rsidR="00173750" w:rsidRPr="007558B3" w:rsidRDefault="006A53CB" w:rsidP="00173750">
      <w:pPr>
        <w:jc w:val="center"/>
        <w:rPr>
          <w:rFonts w:ascii="Tahoma" w:hAnsi="Tahoma" w:cs="Tahoma"/>
          <w:b/>
          <w:bCs/>
          <w:color w:val="00B0F0"/>
          <w:sz w:val="40"/>
          <w:szCs w:val="40"/>
        </w:rPr>
      </w:pPr>
      <w:r w:rsidRPr="007558B3">
        <w:rPr>
          <w:rFonts w:ascii="Tahoma" w:hAnsi="Tahoma" w:cs="Tahoma"/>
          <w:b/>
          <w:bCs/>
          <w:color w:val="00B0F0"/>
          <w:sz w:val="40"/>
          <w:szCs w:val="40"/>
        </w:rPr>
        <w:t xml:space="preserve">Be Bold Local </w:t>
      </w:r>
      <w:r w:rsidR="008920AA">
        <w:rPr>
          <w:rFonts w:ascii="Tahoma" w:hAnsi="Tahoma" w:cs="Tahoma"/>
          <w:b/>
          <w:bCs/>
          <w:color w:val="00B0F0"/>
          <w:sz w:val="40"/>
          <w:szCs w:val="40"/>
        </w:rPr>
        <w:t xml:space="preserve">Element </w:t>
      </w:r>
      <w:r w:rsidRPr="007558B3">
        <w:rPr>
          <w:rFonts w:ascii="Tahoma" w:hAnsi="Tahoma" w:cs="Tahoma"/>
          <w:b/>
          <w:bCs/>
          <w:color w:val="00B0F0"/>
          <w:sz w:val="40"/>
          <w:szCs w:val="40"/>
        </w:rPr>
        <w:t>CIL Small Grants Fund</w:t>
      </w:r>
    </w:p>
    <w:p w14:paraId="6ED19877" w14:textId="2BFB446D" w:rsidR="00173750" w:rsidRPr="00173750" w:rsidRDefault="00173750" w:rsidP="00066C6E">
      <w:pPr>
        <w:widowControl w:val="0"/>
        <w:jc w:val="center"/>
        <w:rPr>
          <w:rFonts w:ascii="Tahoma" w:hAnsi="Tahoma" w:cs="Tahoma"/>
          <w:b/>
          <w:bCs/>
          <w:color w:val="7030A0"/>
          <w:sz w:val="24"/>
          <w:szCs w:val="24"/>
        </w:rPr>
      </w:pPr>
      <w:r w:rsidRPr="119BBCD5">
        <w:rPr>
          <w:rFonts w:ascii="Tahoma" w:hAnsi="Tahoma" w:cs="Tahoma"/>
          <w:b/>
          <w:bCs/>
          <w:color w:val="7030A0"/>
          <w:sz w:val="24"/>
          <w:szCs w:val="24"/>
        </w:rPr>
        <w:t xml:space="preserve">‘Supporting community-led ideas that matter to local people and </w:t>
      </w:r>
      <w:r w:rsidR="00066C6E" w:rsidRPr="119BBCD5">
        <w:rPr>
          <w:rFonts w:ascii="Tahoma" w:hAnsi="Tahoma" w:cs="Tahoma"/>
          <w:b/>
          <w:bCs/>
          <w:color w:val="7030A0"/>
          <w:sz w:val="24"/>
          <w:szCs w:val="24"/>
        </w:rPr>
        <w:t xml:space="preserve">                         </w:t>
      </w:r>
      <w:r w:rsidRPr="119BBCD5">
        <w:rPr>
          <w:rFonts w:ascii="Tahoma" w:hAnsi="Tahoma" w:cs="Tahoma"/>
          <w:b/>
          <w:bCs/>
          <w:color w:val="7030A0"/>
          <w:sz w:val="24"/>
          <w:szCs w:val="24"/>
        </w:rPr>
        <w:t xml:space="preserve">local </w:t>
      </w:r>
      <w:r w:rsidR="00066C6E" w:rsidRPr="119BBCD5">
        <w:rPr>
          <w:rFonts w:ascii="Tahoma" w:hAnsi="Tahoma" w:cs="Tahoma"/>
          <w:b/>
          <w:bCs/>
          <w:color w:val="7030A0"/>
          <w:sz w:val="24"/>
          <w:szCs w:val="24"/>
        </w:rPr>
        <w:t>communities’</w:t>
      </w:r>
    </w:p>
    <w:p w14:paraId="0A702369" w14:textId="77777777" w:rsidR="00173750" w:rsidRPr="00173750" w:rsidRDefault="006A53CB" w:rsidP="00173750">
      <w:pPr>
        <w:jc w:val="both"/>
        <w:rPr>
          <w:rFonts w:ascii="Tahoma" w:hAnsi="Tahoma" w:cs="Tahoma"/>
          <w:b/>
          <w:bCs/>
          <w:color w:val="7030A0"/>
          <w:sz w:val="24"/>
          <w:szCs w:val="24"/>
        </w:rPr>
      </w:pPr>
      <w:r w:rsidRPr="00173750">
        <w:rPr>
          <w:rFonts w:ascii="Tahoma" w:hAnsi="Tahoma" w:cs="Tahoma"/>
          <w:b/>
          <w:bCs/>
          <w:color w:val="7030A0"/>
          <w:sz w:val="24"/>
          <w:szCs w:val="24"/>
        </w:rPr>
        <w:t>Overview</w:t>
      </w:r>
    </w:p>
    <w:p w14:paraId="33B82A3A" w14:textId="398F4B6E" w:rsidR="006A53CB" w:rsidRDefault="006A53CB" w:rsidP="119BBCD5">
      <w:pPr>
        <w:spacing w:after="0"/>
        <w:jc w:val="both"/>
        <w:textAlignment w:val="baseline"/>
        <w:rPr>
          <w:rFonts w:ascii="Tahoma" w:hAnsi="Tahoma" w:cs="Tahoma"/>
        </w:rPr>
      </w:pPr>
      <w:r w:rsidRPr="119BBCD5">
        <w:rPr>
          <w:rFonts w:ascii="Tahoma" w:hAnsi="Tahoma" w:cs="Tahoma"/>
        </w:rPr>
        <w:t>Community Infrastructure Levy is a charge which is levied by local authorities on new developments within a ward.  The levy/receipts available differs from ward to ward based on the type and size of development(s).</w:t>
      </w:r>
    </w:p>
    <w:p w14:paraId="494D9733" w14:textId="77777777" w:rsidR="001277B5" w:rsidRPr="006A2326" w:rsidRDefault="001277B5" w:rsidP="119BBCD5">
      <w:pPr>
        <w:spacing w:after="0"/>
        <w:jc w:val="both"/>
        <w:textAlignment w:val="baseline"/>
        <w:rPr>
          <w:rFonts w:ascii="Tahoma" w:hAnsi="Tahoma" w:cs="Tahoma"/>
        </w:rPr>
      </w:pPr>
    </w:p>
    <w:p w14:paraId="233E8212" w14:textId="169A4AB6" w:rsidR="006A53CB" w:rsidRPr="006A2326" w:rsidRDefault="006A53CB" w:rsidP="119BBCD5">
      <w:pPr>
        <w:spacing w:after="0"/>
        <w:jc w:val="both"/>
        <w:textAlignment w:val="baseline"/>
        <w:rPr>
          <w:rStyle w:val="normaltextrun"/>
          <w:rFonts w:ascii="Tahoma" w:hAnsi="Tahoma" w:cs="Tahoma"/>
        </w:rPr>
      </w:pPr>
      <w:r w:rsidRPr="119BBCD5">
        <w:rPr>
          <w:rFonts w:ascii="Tahoma" w:hAnsi="Tahoma" w:cs="Tahoma"/>
        </w:rPr>
        <w:t xml:space="preserve">The Be Bold Local Element CIL Small Grants Fund </w:t>
      </w:r>
      <w:r w:rsidRPr="119BBCD5">
        <w:rPr>
          <w:rStyle w:val="normaltextrun"/>
          <w:rFonts w:ascii="Tahoma" w:hAnsi="Tahoma" w:cs="Tahoma"/>
        </w:rPr>
        <w:t>is aimed at supporting ward-based community groups and organisations who are: well-established in their local communities, have existing trusted relationships with residents and stakeholders and have a deep understanding of local priorities. Proposed a</w:t>
      </w:r>
      <w:r w:rsidR="00173750" w:rsidRPr="119BBCD5">
        <w:rPr>
          <w:rFonts w:ascii="Tahoma" w:hAnsi="Tahoma" w:cs="Tahoma"/>
        </w:rPr>
        <w:t xml:space="preserve">ctivities must be linked to the priorities identified in the Ward Plan. </w:t>
      </w:r>
    </w:p>
    <w:p w14:paraId="0CF39BCC" w14:textId="77777777" w:rsidR="006A53CB" w:rsidRPr="006A2326" w:rsidRDefault="006A53CB" w:rsidP="00173750">
      <w:pPr>
        <w:pStyle w:val="paragraph"/>
        <w:spacing w:before="0" w:beforeAutospacing="0" w:after="0" w:afterAutospacing="0"/>
        <w:jc w:val="both"/>
        <w:textAlignment w:val="baseline"/>
        <w:rPr>
          <w:rStyle w:val="normaltextrun"/>
          <w:rFonts w:ascii="Tahoma" w:hAnsi="Tahoma" w:cs="Tahoma"/>
        </w:rPr>
      </w:pPr>
    </w:p>
    <w:p w14:paraId="3431702D" w14:textId="341CB9CA" w:rsidR="006A53CB" w:rsidRPr="006A2326" w:rsidRDefault="006A53CB" w:rsidP="119BBCD5">
      <w:pPr>
        <w:pStyle w:val="paragraph"/>
        <w:spacing w:before="0" w:beforeAutospacing="0" w:after="0" w:afterAutospacing="0"/>
        <w:jc w:val="both"/>
        <w:textAlignment w:val="baseline"/>
        <w:rPr>
          <w:rStyle w:val="normaltextrun"/>
          <w:rFonts w:ascii="Tahoma" w:hAnsi="Tahoma" w:cs="Tahoma"/>
        </w:rPr>
      </w:pPr>
      <w:r w:rsidRPr="119BBCD5">
        <w:rPr>
          <w:rStyle w:val="normaltextrun"/>
          <w:rFonts w:ascii="Tahoma" w:hAnsi="Tahoma" w:cs="Tahoma"/>
        </w:rPr>
        <w:t>The wards that currently have CIL small grants funding allocations are:</w:t>
      </w:r>
    </w:p>
    <w:p w14:paraId="635F669A" w14:textId="5DF006F2" w:rsidR="006A53CB" w:rsidRPr="006A2326" w:rsidRDefault="006A53CB" w:rsidP="00173750">
      <w:pPr>
        <w:pStyle w:val="paragraph"/>
        <w:spacing w:before="0" w:beforeAutospacing="0" w:after="0" w:afterAutospacing="0"/>
        <w:jc w:val="both"/>
        <w:textAlignment w:val="baseline"/>
        <w:rPr>
          <w:rStyle w:val="normaltextrun"/>
          <w:rFonts w:ascii="Tahoma" w:hAnsi="Tahoma" w:cs="Tahoma"/>
        </w:rPr>
      </w:pPr>
    </w:p>
    <w:tbl>
      <w:tblPr>
        <w:tblW w:w="7225" w:type="dxa"/>
        <w:jc w:val="center"/>
        <w:tblLook w:val="04A0" w:firstRow="1" w:lastRow="0" w:firstColumn="1" w:lastColumn="0" w:noHBand="0" w:noVBand="1"/>
      </w:tblPr>
      <w:tblGrid>
        <w:gridCol w:w="3114"/>
        <w:gridCol w:w="1843"/>
        <w:gridCol w:w="2268"/>
      </w:tblGrid>
      <w:tr w:rsidR="006A53CB" w:rsidRPr="006A2326" w14:paraId="726081A2" w14:textId="4D2317EE" w:rsidTr="00F6494B">
        <w:trPr>
          <w:trHeight w:val="513"/>
          <w:jc w:val="center"/>
        </w:trPr>
        <w:tc>
          <w:tcPr>
            <w:tcW w:w="311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B35817F" w14:textId="77777777" w:rsidR="006A53CB" w:rsidRPr="006A2326" w:rsidRDefault="006A53CB" w:rsidP="00173750">
            <w:pPr>
              <w:jc w:val="both"/>
              <w:rPr>
                <w:rFonts w:ascii="Tahoma" w:hAnsi="Tahoma" w:cs="Tahoma"/>
                <w:b/>
                <w:bCs/>
              </w:rPr>
            </w:pPr>
            <w:r w:rsidRPr="006A2326">
              <w:rPr>
                <w:rFonts w:ascii="Tahoma" w:hAnsi="Tahoma" w:cs="Tahoma"/>
                <w:b/>
                <w:bCs/>
              </w:rPr>
              <w:t>Ward</w:t>
            </w:r>
          </w:p>
        </w:tc>
        <w:tc>
          <w:tcPr>
            <w:tcW w:w="1843" w:type="dxa"/>
            <w:tcBorders>
              <w:top w:val="single" w:sz="4" w:space="0" w:color="auto"/>
              <w:left w:val="nil"/>
              <w:bottom w:val="single" w:sz="4" w:space="0" w:color="auto"/>
              <w:right w:val="single" w:sz="4" w:space="0" w:color="auto"/>
            </w:tcBorders>
            <w:shd w:val="clear" w:color="000000" w:fill="E7E6E6"/>
            <w:vAlign w:val="center"/>
            <w:hideMark/>
          </w:tcPr>
          <w:p w14:paraId="202CD127" w14:textId="5B7C6929" w:rsidR="006A53CB" w:rsidRPr="006A2326" w:rsidRDefault="00F6494B" w:rsidP="00173750">
            <w:pPr>
              <w:jc w:val="both"/>
              <w:rPr>
                <w:rFonts w:ascii="Tahoma" w:hAnsi="Tahoma" w:cs="Tahoma"/>
                <w:b/>
                <w:bCs/>
              </w:rPr>
            </w:pPr>
            <w:r w:rsidRPr="006A2326">
              <w:rPr>
                <w:rFonts w:ascii="Tahoma" w:hAnsi="Tahoma" w:cs="Tahoma"/>
                <w:b/>
                <w:bCs/>
              </w:rPr>
              <w:t>Amount of funding available</w:t>
            </w:r>
          </w:p>
        </w:tc>
        <w:tc>
          <w:tcPr>
            <w:tcW w:w="2268" w:type="dxa"/>
            <w:tcBorders>
              <w:top w:val="single" w:sz="4" w:space="0" w:color="auto"/>
              <w:left w:val="nil"/>
              <w:bottom w:val="single" w:sz="4" w:space="0" w:color="auto"/>
              <w:right w:val="single" w:sz="4" w:space="0" w:color="auto"/>
            </w:tcBorders>
            <w:shd w:val="clear" w:color="000000" w:fill="E7E6E6"/>
            <w:vAlign w:val="center"/>
          </w:tcPr>
          <w:p w14:paraId="5659E9A4" w14:textId="4EDB29CD" w:rsidR="006A53CB" w:rsidRPr="006A2326" w:rsidRDefault="006A53CB" w:rsidP="00173750">
            <w:pPr>
              <w:jc w:val="both"/>
              <w:rPr>
                <w:rFonts w:ascii="Tahoma" w:hAnsi="Tahoma" w:cs="Tahoma"/>
                <w:b/>
                <w:bCs/>
              </w:rPr>
            </w:pPr>
            <w:r w:rsidRPr="006A2326">
              <w:rPr>
                <w:rFonts w:ascii="Tahoma" w:hAnsi="Tahoma" w:cs="Tahoma"/>
                <w:b/>
                <w:bCs/>
              </w:rPr>
              <w:t>Maximum amount which can be applied for</w:t>
            </w:r>
          </w:p>
        </w:tc>
      </w:tr>
      <w:tr w:rsidR="006A53CB" w:rsidRPr="006A2326" w14:paraId="633938D3" w14:textId="52650CCC"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B5A1417" w14:textId="77777777" w:rsidR="006A53CB" w:rsidRPr="006A53CB" w:rsidRDefault="006A53C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Ladywood</w:t>
            </w:r>
          </w:p>
        </w:tc>
        <w:tc>
          <w:tcPr>
            <w:tcW w:w="1843" w:type="dxa"/>
            <w:tcBorders>
              <w:top w:val="nil"/>
              <w:left w:val="nil"/>
              <w:bottom w:val="single" w:sz="4" w:space="0" w:color="auto"/>
              <w:right w:val="single" w:sz="4" w:space="0" w:color="auto"/>
            </w:tcBorders>
            <w:shd w:val="clear" w:color="auto" w:fill="auto"/>
            <w:vAlign w:val="center"/>
            <w:hideMark/>
          </w:tcPr>
          <w:p w14:paraId="28B5D857" w14:textId="48DF8A7E" w:rsidR="006A53CB" w:rsidRPr="006A53CB" w:rsidRDefault="006A53C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09A8CE3F" w14:textId="1C897908" w:rsidR="006A53C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498C96C5" w14:textId="2BFCFC16"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545F1D6"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Harborne</w:t>
            </w:r>
          </w:p>
        </w:tc>
        <w:tc>
          <w:tcPr>
            <w:tcW w:w="1843" w:type="dxa"/>
            <w:tcBorders>
              <w:top w:val="nil"/>
              <w:left w:val="nil"/>
              <w:bottom w:val="single" w:sz="4" w:space="0" w:color="auto"/>
              <w:right w:val="single" w:sz="4" w:space="0" w:color="auto"/>
            </w:tcBorders>
            <w:shd w:val="clear" w:color="auto" w:fill="auto"/>
            <w:hideMark/>
          </w:tcPr>
          <w:p w14:paraId="16EE284C" w14:textId="55914011"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235FB07C" w14:textId="2A68814A"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0BFC61C3" w14:textId="29024C61"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180CF05"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 xml:space="preserve">Bournville &amp; </w:t>
            </w:r>
            <w:proofErr w:type="spellStart"/>
            <w:r w:rsidRPr="006A53CB">
              <w:rPr>
                <w:rFonts w:ascii="Tahoma" w:eastAsia="Times New Roman" w:hAnsi="Tahoma" w:cs="Tahoma"/>
                <w:color w:val="000000"/>
                <w:lang w:eastAsia="en-GB"/>
              </w:rPr>
              <w:t>Cotteridge</w:t>
            </w:r>
            <w:proofErr w:type="spellEnd"/>
          </w:p>
        </w:tc>
        <w:tc>
          <w:tcPr>
            <w:tcW w:w="1843" w:type="dxa"/>
            <w:tcBorders>
              <w:top w:val="nil"/>
              <w:left w:val="nil"/>
              <w:bottom w:val="single" w:sz="4" w:space="0" w:color="auto"/>
              <w:right w:val="single" w:sz="4" w:space="0" w:color="auto"/>
            </w:tcBorders>
            <w:shd w:val="clear" w:color="auto" w:fill="auto"/>
            <w:hideMark/>
          </w:tcPr>
          <w:p w14:paraId="5E26A7B3" w14:textId="642E97F6"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5838FC14" w14:textId="0634B79F"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20653F12" w14:textId="1D2B791D"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C3F203F" w14:textId="77777777" w:rsidR="00F6494B" w:rsidRPr="006A53CB" w:rsidRDefault="00F6494B" w:rsidP="00173750">
            <w:pPr>
              <w:spacing w:after="0" w:line="240" w:lineRule="auto"/>
              <w:jc w:val="both"/>
              <w:rPr>
                <w:rFonts w:ascii="Tahoma" w:eastAsia="Times New Roman" w:hAnsi="Tahoma" w:cs="Tahoma"/>
                <w:color w:val="000000"/>
                <w:lang w:eastAsia="en-GB"/>
              </w:rPr>
            </w:pPr>
            <w:proofErr w:type="spellStart"/>
            <w:r w:rsidRPr="006A53CB">
              <w:rPr>
                <w:rFonts w:ascii="Tahoma" w:eastAsia="Times New Roman" w:hAnsi="Tahoma" w:cs="Tahoma"/>
                <w:color w:val="000000"/>
                <w:lang w:eastAsia="en-GB"/>
              </w:rPr>
              <w:t>Weoley</w:t>
            </w:r>
            <w:proofErr w:type="spellEnd"/>
            <w:r w:rsidRPr="006A53CB">
              <w:rPr>
                <w:rFonts w:ascii="Tahoma" w:eastAsia="Times New Roman" w:hAnsi="Tahoma" w:cs="Tahoma"/>
                <w:color w:val="000000"/>
                <w:lang w:eastAsia="en-GB"/>
              </w:rPr>
              <w:t xml:space="preserve"> &amp; Selly Oak</w:t>
            </w:r>
          </w:p>
        </w:tc>
        <w:tc>
          <w:tcPr>
            <w:tcW w:w="1843" w:type="dxa"/>
            <w:tcBorders>
              <w:top w:val="nil"/>
              <w:left w:val="nil"/>
              <w:bottom w:val="single" w:sz="4" w:space="0" w:color="auto"/>
              <w:right w:val="single" w:sz="4" w:space="0" w:color="auto"/>
            </w:tcBorders>
            <w:shd w:val="clear" w:color="auto" w:fill="auto"/>
            <w:hideMark/>
          </w:tcPr>
          <w:p w14:paraId="16644985" w14:textId="147D6B82"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27D20BF4" w14:textId="2F750A08"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2DE4A0A0" w14:textId="40214EE1"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316184"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Edgbaston</w:t>
            </w:r>
          </w:p>
        </w:tc>
        <w:tc>
          <w:tcPr>
            <w:tcW w:w="1843" w:type="dxa"/>
            <w:tcBorders>
              <w:top w:val="nil"/>
              <w:left w:val="nil"/>
              <w:bottom w:val="single" w:sz="4" w:space="0" w:color="auto"/>
              <w:right w:val="single" w:sz="4" w:space="0" w:color="auto"/>
            </w:tcBorders>
            <w:shd w:val="clear" w:color="auto" w:fill="auto"/>
            <w:hideMark/>
          </w:tcPr>
          <w:p w14:paraId="6FF53AFB" w14:textId="3F07F0DE"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58DBF344" w14:textId="380EA262"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79B939D3" w14:textId="09105644"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F2F444"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Newtown</w:t>
            </w:r>
          </w:p>
        </w:tc>
        <w:tc>
          <w:tcPr>
            <w:tcW w:w="1843" w:type="dxa"/>
            <w:tcBorders>
              <w:top w:val="nil"/>
              <w:left w:val="nil"/>
              <w:bottom w:val="single" w:sz="4" w:space="0" w:color="auto"/>
              <w:right w:val="single" w:sz="4" w:space="0" w:color="auto"/>
            </w:tcBorders>
            <w:shd w:val="clear" w:color="auto" w:fill="auto"/>
            <w:hideMark/>
          </w:tcPr>
          <w:p w14:paraId="6D4B383C" w14:textId="3A951C0B"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52CA2B05" w14:textId="24785C66"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50D93592" w14:textId="30E14120"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1EC405F" w14:textId="77777777" w:rsidR="00F6494B" w:rsidRPr="006A53CB" w:rsidRDefault="00F6494B" w:rsidP="00173750">
            <w:pPr>
              <w:spacing w:after="0" w:line="240" w:lineRule="auto"/>
              <w:jc w:val="both"/>
              <w:rPr>
                <w:rFonts w:ascii="Tahoma" w:eastAsia="Times New Roman" w:hAnsi="Tahoma" w:cs="Tahoma"/>
                <w:color w:val="000000"/>
                <w:lang w:eastAsia="en-GB"/>
              </w:rPr>
            </w:pPr>
            <w:proofErr w:type="spellStart"/>
            <w:r w:rsidRPr="006A53CB">
              <w:rPr>
                <w:rFonts w:ascii="Tahoma" w:eastAsia="Times New Roman" w:hAnsi="Tahoma" w:cs="Tahoma"/>
                <w:color w:val="000000"/>
                <w:lang w:eastAsia="en-GB"/>
              </w:rPr>
              <w:t>Bournbrook</w:t>
            </w:r>
            <w:proofErr w:type="spellEnd"/>
            <w:r w:rsidRPr="006A53CB">
              <w:rPr>
                <w:rFonts w:ascii="Tahoma" w:eastAsia="Times New Roman" w:hAnsi="Tahoma" w:cs="Tahoma"/>
                <w:color w:val="000000"/>
                <w:lang w:eastAsia="en-GB"/>
              </w:rPr>
              <w:t xml:space="preserve"> &amp; Selly Park</w:t>
            </w:r>
          </w:p>
        </w:tc>
        <w:tc>
          <w:tcPr>
            <w:tcW w:w="1843" w:type="dxa"/>
            <w:tcBorders>
              <w:top w:val="nil"/>
              <w:left w:val="nil"/>
              <w:bottom w:val="single" w:sz="4" w:space="0" w:color="auto"/>
              <w:right w:val="single" w:sz="4" w:space="0" w:color="auto"/>
            </w:tcBorders>
            <w:shd w:val="clear" w:color="auto" w:fill="auto"/>
            <w:hideMark/>
          </w:tcPr>
          <w:p w14:paraId="0793EC34" w14:textId="0D6EF4E9"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4C8C2817" w14:textId="387D83E1"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2DA7577B" w14:textId="37EACE6D" w:rsidTr="00F6494B">
        <w:trPr>
          <w:trHeight w:val="271"/>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7E90219"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North Edgbaston</w:t>
            </w:r>
          </w:p>
        </w:tc>
        <w:tc>
          <w:tcPr>
            <w:tcW w:w="1843" w:type="dxa"/>
            <w:tcBorders>
              <w:top w:val="nil"/>
              <w:left w:val="nil"/>
              <w:bottom w:val="single" w:sz="4" w:space="0" w:color="auto"/>
              <w:right w:val="single" w:sz="4" w:space="0" w:color="auto"/>
            </w:tcBorders>
            <w:shd w:val="clear" w:color="auto" w:fill="auto"/>
            <w:vAlign w:val="center"/>
            <w:hideMark/>
          </w:tcPr>
          <w:p w14:paraId="2AB2EFD4" w14:textId="7505C7CE" w:rsidR="00F6494B" w:rsidRPr="006A53CB" w:rsidRDefault="00A1624F" w:rsidP="00A1624F">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 xml:space="preserve"> </w:t>
            </w:r>
            <w:r w:rsidR="00F6494B" w:rsidRPr="006A53CB">
              <w:rPr>
                <w:rFonts w:ascii="Tahoma" w:eastAsia="Times New Roman" w:hAnsi="Tahoma" w:cs="Tahoma"/>
                <w:color w:val="000000"/>
                <w:lang w:eastAsia="en-GB"/>
              </w:rPr>
              <w:t>£5,530</w:t>
            </w:r>
          </w:p>
        </w:tc>
        <w:tc>
          <w:tcPr>
            <w:tcW w:w="2268" w:type="dxa"/>
            <w:tcBorders>
              <w:top w:val="nil"/>
              <w:left w:val="nil"/>
              <w:bottom w:val="single" w:sz="4" w:space="0" w:color="auto"/>
              <w:right w:val="single" w:sz="4" w:space="0" w:color="auto"/>
            </w:tcBorders>
          </w:tcPr>
          <w:p w14:paraId="45FDFDCB" w14:textId="3F4229DC"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£1,000</w:t>
            </w:r>
          </w:p>
        </w:tc>
      </w:tr>
      <w:tr w:rsidR="00F6494B" w:rsidRPr="006A2326" w14:paraId="0A3B31B0" w14:textId="3BFE388D"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D3DDC2"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Stirchley</w:t>
            </w:r>
          </w:p>
        </w:tc>
        <w:tc>
          <w:tcPr>
            <w:tcW w:w="1843" w:type="dxa"/>
            <w:tcBorders>
              <w:top w:val="nil"/>
              <w:left w:val="nil"/>
              <w:bottom w:val="single" w:sz="4" w:space="0" w:color="auto"/>
              <w:right w:val="single" w:sz="4" w:space="0" w:color="auto"/>
            </w:tcBorders>
            <w:shd w:val="clear" w:color="auto" w:fill="auto"/>
            <w:hideMark/>
          </w:tcPr>
          <w:p w14:paraId="588F3D9A" w14:textId="5C0FC911"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22CC50F7" w14:textId="265501C0"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47D17C80" w14:textId="134AE21C"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EDE044"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Soho and Jewellery Quarter</w:t>
            </w:r>
          </w:p>
        </w:tc>
        <w:tc>
          <w:tcPr>
            <w:tcW w:w="1843" w:type="dxa"/>
            <w:tcBorders>
              <w:top w:val="nil"/>
              <w:left w:val="nil"/>
              <w:bottom w:val="single" w:sz="4" w:space="0" w:color="auto"/>
              <w:right w:val="single" w:sz="4" w:space="0" w:color="auto"/>
            </w:tcBorders>
            <w:shd w:val="clear" w:color="auto" w:fill="auto"/>
            <w:hideMark/>
          </w:tcPr>
          <w:p w14:paraId="21EACD44" w14:textId="23AF5ACB"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3AD0FF80" w14:textId="2630E045"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54DA3F7B" w14:textId="7EE6953B"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AA20953"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Kings Norton North</w:t>
            </w:r>
          </w:p>
        </w:tc>
        <w:tc>
          <w:tcPr>
            <w:tcW w:w="1843" w:type="dxa"/>
            <w:tcBorders>
              <w:top w:val="nil"/>
              <w:left w:val="nil"/>
              <w:bottom w:val="single" w:sz="4" w:space="0" w:color="auto"/>
              <w:right w:val="single" w:sz="4" w:space="0" w:color="auto"/>
            </w:tcBorders>
            <w:shd w:val="clear" w:color="auto" w:fill="auto"/>
            <w:vAlign w:val="center"/>
            <w:hideMark/>
          </w:tcPr>
          <w:p w14:paraId="5E1E8B7E" w14:textId="193AEB00"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£6,062</w:t>
            </w:r>
          </w:p>
        </w:tc>
        <w:tc>
          <w:tcPr>
            <w:tcW w:w="2268" w:type="dxa"/>
            <w:tcBorders>
              <w:top w:val="nil"/>
              <w:left w:val="nil"/>
              <w:bottom w:val="single" w:sz="4" w:space="0" w:color="auto"/>
              <w:right w:val="single" w:sz="4" w:space="0" w:color="auto"/>
            </w:tcBorders>
          </w:tcPr>
          <w:p w14:paraId="6EF8006D" w14:textId="50D7E62A"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£1,000</w:t>
            </w:r>
          </w:p>
        </w:tc>
      </w:tr>
      <w:tr w:rsidR="00F6494B" w:rsidRPr="006A2326" w14:paraId="441C8145" w14:textId="3B354983" w:rsidTr="00F6494B">
        <w:trPr>
          <w:trHeight w:val="29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3C2424D"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Bordesley &amp; Highgate</w:t>
            </w:r>
          </w:p>
        </w:tc>
        <w:tc>
          <w:tcPr>
            <w:tcW w:w="1843" w:type="dxa"/>
            <w:tcBorders>
              <w:top w:val="nil"/>
              <w:left w:val="nil"/>
              <w:bottom w:val="single" w:sz="4" w:space="0" w:color="auto"/>
              <w:right w:val="single" w:sz="4" w:space="0" w:color="auto"/>
            </w:tcBorders>
            <w:shd w:val="clear" w:color="auto" w:fill="auto"/>
            <w:hideMark/>
          </w:tcPr>
          <w:p w14:paraId="3D0A02DC" w14:textId="1BF6C70B"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tcPr>
          <w:p w14:paraId="0652006F" w14:textId="1076FFC4"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r w:rsidR="00F6494B" w:rsidRPr="006A2326" w14:paraId="4C09F5B4" w14:textId="12E74DA3" w:rsidTr="00F6494B">
        <w:trPr>
          <w:trHeight w:val="290"/>
          <w:jc w:val="center"/>
        </w:trPr>
        <w:tc>
          <w:tcPr>
            <w:tcW w:w="3114" w:type="dxa"/>
            <w:tcBorders>
              <w:top w:val="nil"/>
              <w:left w:val="single" w:sz="4" w:space="0" w:color="auto"/>
              <w:bottom w:val="single" w:sz="4" w:space="0" w:color="auto"/>
              <w:right w:val="single" w:sz="4" w:space="0" w:color="auto"/>
            </w:tcBorders>
            <w:shd w:val="clear" w:color="000000" w:fill="FFFFFF"/>
            <w:vAlign w:val="center"/>
            <w:hideMark/>
          </w:tcPr>
          <w:p w14:paraId="14981B9F" w14:textId="77777777" w:rsidR="00F6494B" w:rsidRPr="006A53CB" w:rsidRDefault="00F6494B" w:rsidP="00173750">
            <w:pPr>
              <w:spacing w:after="0" w:line="240" w:lineRule="auto"/>
              <w:jc w:val="both"/>
              <w:rPr>
                <w:rFonts w:ascii="Tahoma" w:eastAsia="Times New Roman" w:hAnsi="Tahoma" w:cs="Tahoma"/>
                <w:color w:val="000000"/>
                <w:lang w:eastAsia="en-GB"/>
              </w:rPr>
            </w:pPr>
            <w:r w:rsidRPr="006A53CB">
              <w:rPr>
                <w:rFonts w:ascii="Tahoma" w:eastAsia="Times New Roman" w:hAnsi="Tahoma" w:cs="Tahoma"/>
                <w:color w:val="000000"/>
                <w:lang w:eastAsia="en-GB"/>
              </w:rPr>
              <w:t>Nechells</w:t>
            </w:r>
          </w:p>
        </w:tc>
        <w:tc>
          <w:tcPr>
            <w:tcW w:w="1843" w:type="dxa"/>
            <w:tcBorders>
              <w:top w:val="nil"/>
              <w:left w:val="nil"/>
              <w:bottom w:val="single" w:sz="4" w:space="0" w:color="auto"/>
              <w:right w:val="single" w:sz="4" w:space="0" w:color="auto"/>
            </w:tcBorders>
            <w:shd w:val="clear" w:color="000000" w:fill="FFFFFF"/>
            <w:hideMark/>
          </w:tcPr>
          <w:p w14:paraId="39C8163D" w14:textId="33C1D362" w:rsidR="00F6494B" w:rsidRPr="006A53CB" w:rsidRDefault="00F6494B" w:rsidP="00A1624F">
            <w:pPr>
              <w:spacing w:after="0" w:line="240" w:lineRule="auto"/>
              <w:jc w:val="right"/>
              <w:rPr>
                <w:rFonts w:ascii="Tahoma" w:eastAsia="Times New Roman" w:hAnsi="Tahoma" w:cs="Tahoma"/>
                <w:color w:val="000000"/>
                <w:lang w:eastAsia="en-GB"/>
              </w:rPr>
            </w:pPr>
            <w:r w:rsidRPr="006A53CB">
              <w:rPr>
                <w:rFonts w:ascii="Tahoma" w:eastAsia="Times New Roman" w:hAnsi="Tahoma" w:cs="Tahoma"/>
                <w:color w:val="000000"/>
                <w:lang w:eastAsia="en-GB"/>
              </w:rPr>
              <w:t xml:space="preserve"> £20,000 </w:t>
            </w:r>
          </w:p>
        </w:tc>
        <w:tc>
          <w:tcPr>
            <w:tcW w:w="2268" w:type="dxa"/>
            <w:tcBorders>
              <w:top w:val="nil"/>
              <w:left w:val="nil"/>
              <w:bottom w:val="single" w:sz="4" w:space="0" w:color="auto"/>
              <w:right w:val="single" w:sz="4" w:space="0" w:color="auto"/>
            </w:tcBorders>
            <w:shd w:val="clear" w:color="000000" w:fill="FFFFFF"/>
          </w:tcPr>
          <w:p w14:paraId="4E9A193E" w14:textId="403EB5E7" w:rsidR="00F6494B" w:rsidRPr="006A2326" w:rsidRDefault="00F6494B" w:rsidP="00A1624F">
            <w:pPr>
              <w:spacing w:after="0" w:line="240" w:lineRule="auto"/>
              <w:jc w:val="right"/>
              <w:rPr>
                <w:rFonts w:ascii="Tahoma" w:eastAsia="Times New Roman" w:hAnsi="Tahoma" w:cs="Tahoma"/>
                <w:color w:val="000000"/>
                <w:lang w:eastAsia="en-GB"/>
              </w:rPr>
            </w:pPr>
            <w:r w:rsidRPr="006A2326">
              <w:rPr>
                <w:rFonts w:ascii="Tahoma" w:eastAsia="Times New Roman" w:hAnsi="Tahoma" w:cs="Tahoma"/>
                <w:color w:val="000000"/>
                <w:lang w:eastAsia="en-GB"/>
              </w:rPr>
              <w:t>£2,000</w:t>
            </w:r>
          </w:p>
        </w:tc>
      </w:tr>
    </w:tbl>
    <w:p w14:paraId="5C476C6C" w14:textId="59728884" w:rsidR="006A53CB" w:rsidRDefault="006A53CB" w:rsidP="00173750">
      <w:pPr>
        <w:pStyle w:val="paragraph"/>
        <w:spacing w:before="0" w:beforeAutospacing="0" w:after="0" w:afterAutospacing="0"/>
        <w:jc w:val="both"/>
        <w:textAlignment w:val="baseline"/>
        <w:rPr>
          <w:rStyle w:val="normaltextrun"/>
          <w:rFonts w:ascii="Tahoma" w:hAnsi="Tahoma" w:cs="Tahoma"/>
        </w:rPr>
      </w:pPr>
    </w:p>
    <w:p w14:paraId="159D6300" w14:textId="6FF3D497" w:rsidR="00A1624F" w:rsidRPr="00173750" w:rsidRDefault="00A1624F" w:rsidP="00A1624F">
      <w:pPr>
        <w:jc w:val="both"/>
        <w:rPr>
          <w:rStyle w:val="eop"/>
          <w:rFonts w:ascii="Tahoma" w:hAnsi="Tahoma" w:cs="Tahoma"/>
          <w:b/>
          <w:bCs/>
          <w:color w:val="7030A0"/>
          <w:sz w:val="24"/>
          <w:szCs w:val="24"/>
        </w:rPr>
      </w:pPr>
      <w:r>
        <w:rPr>
          <w:rStyle w:val="eop"/>
          <w:rFonts w:ascii="Tahoma" w:hAnsi="Tahoma" w:cs="Tahoma"/>
          <w:b/>
          <w:bCs/>
          <w:color w:val="7030A0"/>
          <w:sz w:val="24"/>
          <w:szCs w:val="24"/>
        </w:rPr>
        <w:t>Ward Plans</w:t>
      </w:r>
    </w:p>
    <w:p w14:paraId="5A4660A2" w14:textId="3CE8868B" w:rsidR="007558B3" w:rsidRDefault="00A1624F" w:rsidP="119BBCD5">
      <w:pPr>
        <w:jc w:val="both"/>
        <w:rPr>
          <w:rStyle w:val="normaltextrun"/>
          <w:rFonts w:ascii="Tahoma" w:hAnsi="Tahoma" w:cs="Tahoma"/>
        </w:rPr>
      </w:pPr>
      <w:r w:rsidRPr="119BBCD5">
        <w:rPr>
          <w:rFonts w:ascii="Tahoma" w:hAnsi="Tahoma" w:cs="Tahoma"/>
        </w:rPr>
        <w:t xml:space="preserve">Each ward in Birmingham is required to have a ward plan, which details ward priorities. All projects funded via the Be Bold Local Element CIL Small Grants Fund must be clearly linked to the priorities in the ward you are applying to. </w:t>
      </w:r>
      <w:r w:rsidR="00066C6E" w:rsidRPr="119BBCD5">
        <w:rPr>
          <w:rFonts w:ascii="Tahoma" w:hAnsi="Tahoma" w:cs="Tahoma"/>
        </w:rPr>
        <w:t xml:space="preserve">The </w:t>
      </w:r>
      <w:r w:rsidRPr="119BBCD5">
        <w:rPr>
          <w:rFonts w:ascii="Tahoma" w:hAnsi="Tahoma" w:cs="Tahoma"/>
        </w:rPr>
        <w:t>ward plan</w:t>
      </w:r>
      <w:r w:rsidR="00066C6E" w:rsidRPr="119BBCD5">
        <w:rPr>
          <w:rFonts w:ascii="Tahoma" w:hAnsi="Tahoma" w:cs="Tahoma"/>
        </w:rPr>
        <w:t>s</w:t>
      </w:r>
      <w:r w:rsidRPr="119BBCD5">
        <w:rPr>
          <w:rFonts w:ascii="Tahoma" w:hAnsi="Tahoma" w:cs="Tahoma"/>
        </w:rPr>
        <w:t xml:space="preserve"> can be found on the Birmingham City Council website </w:t>
      </w:r>
      <w:hyperlink r:id="rId9">
        <w:r w:rsidRPr="119BBCD5">
          <w:rPr>
            <w:rStyle w:val="Hyperlink"/>
            <w:rFonts w:ascii="Tahoma" w:hAnsi="Tahoma" w:cs="Tahoma"/>
          </w:rPr>
          <w:t>Ward plans and priorities | Birmingham City Council</w:t>
        </w:r>
      </w:hyperlink>
      <w:r w:rsidR="00066C6E" w:rsidRPr="119BBCD5">
        <w:rPr>
          <w:rStyle w:val="Hyperlink"/>
          <w:rFonts w:ascii="Tahoma" w:hAnsi="Tahoma" w:cs="Tahoma"/>
        </w:rPr>
        <w:t xml:space="preserve">. </w:t>
      </w:r>
      <w:r w:rsidRPr="119BBCD5">
        <w:rPr>
          <w:rStyle w:val="normaltextrun"/>
          <w:rFonts w:ascii="Tahoma" w:hAnsi="Tahoma" w:cs="Tahoma"/>
        </w:rPr>
        <w:t>If you have any questions regarding the ward plans, please contact the NDSU Team</w:t>
      </w:r>
      <w:r w:rsidR="00650D5D">
        <w:rPr>
          <w:rStyle w:val="normaltextrun"/>
          <w:rFonts w:ascii="Tahoma" w:hAnsi="Tahoma" w:cs="Tahoma"/>
        </w:rPr>
        <w:t xml:space="preserve"> </w:t>
      </w:r>
      <w:hyperlink r:id="rId10" w:history="1">
        <w:r w:rsidR="00650D5D" w:rsidRPr="006F4315">
          <w:rPr>
            <w:rStyle w:val="Hyperlink"/>
            <w:rFonts w:ascii="Tahoma" w:hAnsi="Tahoma" w:cs="Tahoma"/>
          </w:rPr>
          <w:t>ndsu@birmingham.gov.uk</w:t>
        </w:r>
      </w:hyperlink>
      <w:r w:rsidR="00650D5D">
        <w:rPr>
          <w:rStyle w:val="normaltextrun"/>
          <w:rFonts w:ascii="Tahoma" w:hAnsi="Tahoma" w:cs="Tahoma"/>
        </w:rPr>
        <w:t xml:space="preserve"> </w:t>
      </w:r>
    </w:p>
    <w:p w14:paraId="6F069C86" w14:textId="0CA56FC8" w:rsidR="00173750" w:rsidRPr="00173750" w:rsidRDefault="006A53CB" w:rsidP="00173750">
      <w:pPr>
        <w:jc w:val="both"/>
        <w:rPr>
          <w:rStyle w:val="eop"/>
          <w:rFonts w:ascii="Tahoma" w:hAnsi="Tahoma" w:cs="Tahoma"/>
          <w:b/>
          <w:bCs/>
          <w:color w:val="7030A0"/>
          <w:sz w:val="24"/>
          <w:szCs w:val="24"/>
        </w:rPr>
      </w:pPr>
      <w:r w:rsidRPr="00173750">
        <w:rPr>
          <w:rStyle w:val="eop"/>
          <w:rFonts w:ascii="Tahoma" w:hAnsi="Tahoma" w:cs="Tahoma"/>
          <w:b/>
          <w:bCs/>
          <w:color w:val="7030A0"/>
          <w:sz w:val="24"/>
          <w:szCs w:val="24"/>
        </w:rPr>
        <w:t>How to apply</w:t>
      </w:r>
    </w:p>
    <w:p w14:paraId="31E6FECF" w14:textId="1A0A7480" w:rsidR="00066C6E" w:rsidRDefault="006A53CB" w:rsidP="119BBCD5">
      <w:pPr>
        <w:jc w:val="both"/>
        <w:rPr>
          <w:rFonts w:ascii="Tahoma" w:hAnsi="Tahoma" w:cs="Tahoma"/>
          <w:color w:val="44546A" w:themeColor="text2"/>
        </w:rPr>
      </w:pPr>
      <w:r w:rsidRPr="119BBCD5">
        <w:rPr>
          <w:rFonts w:ascii="Tahoma" w:hAnsi="Tahoma" w:cs="Tahoma"/>
        </w:rPr>
        <w:t xml:space="preserve">Please complete the short application form (attached) and email it to  </w:t>
      </w:r>
      <w:hyperlink r:id="rId11">
        <w:r w:rsidRPr="119BBCD5">
          <w:rPr>
            <w:rStyle w:val="Hyperlink"/>
            <w:rFonts w:ascii="Tahoma" w:hAnsi="Tahoma" w:cs="Tahoma"/>
          </w:rPr>
          <w:t>NDSU@birmingham.gov.uk</w:t>
        </w:r>
      </w:hyperlink>
      <w:r w:rsidRPr="119BBCD5">
        <w:rPr>
          <w:rFonts w:ascii="Tahoma" w:hAnsi="Tahoma" w:cs="Tahoma"/>
        </w:rPr>
        <w:t xml:space="preserve"> by </w:t>
      </w:r>
      <w:r w:rsidR="00CD2E82" w:rsidRPr="119BBCD5">
        <w:rPr>
          <w:rFonts w:ascii="Tahoma" w:hAnsi="Tahoma" w:cs="Tahoma"/>
          <w:b/>
          <w:bCs/>
        </w:rPr>
        <w:t>Wednesday 19</w:t>
      </w:r>
      <w:r w:rsidR="00CD2E82" w:rsidRPr="119BBCD5">
        <w:rPr>
          <w:rFonts w:ascii="Tahoma" w:hAnsi="Tahoma" w:cs="Tahoma"/>
          <w:b/>
          <w:bCs/>
          <w:vertAlign w:val="superscript"/>
        </w:rPr>
        <w:t>th</w:t>
      </w:r>
      <w:r w:rsidR="00CD2E82" w:rsidRPr="119BBCD5">
        <w:rPr>
          <w:rFonts w:ascii="Tahoma" w:hAnsi="Tahoma" w:cs="Tahoma"/>
          <w:b/>
          <w:bCs/>
        </w:rPr>
        <w:t xml:space="preserve"> October 2022</w:t>
      </w:r>
      <w:r w:rsidR="00CD2E82" w:rsidRPr="119BBCD5">
        <w:rPr>
          <w:rFonts w:ascii="Tahoma" w:hAnsi="Tahoma" w:cs="Tahoma"/>
        </w:rPr>
        <w:t>.</w:t>
      </w:r>
      <w:r w:rsidRPr="119BBCD5">
        <w:rPr>
          <w:rFonts w:ascii="Tahoma" w:hAnsi="Tahoma" w:cs="Tahoma"/>
          <w:b/>
          <w:bCs/>
        </w:rPr>
        <w:t xml:space="preserve"> </w:t>
      </w:r>
      <w:r w:rsidRPr="119BBCD5">
        <w:rPr>
          <w:rFonts w:ascii="Tahoma" w:hAnsi="Tahoma" w:cs="Tahoma"/>
        </w:rPr>
        <w:t xml:space="preserve">Decisions will be communicated </w:t>
      </w:r>
      <w:r w:rsidR="00CD2E82" w:rsidRPr="119BBCD5">
        <w:rPr>
          <w:rFonts w:ascii="Tahoma" w:hAnsi="Tahoma" w:cs="Tahoma"/>
        </w:rPr>
        <w:t>week comm 5</w:t>
      </w:r>
      <w:r w:rsidR="00CD2E82" w:rsidRPr="119BBCD5">
        <w:rPr>
          <w:rFonts w:ascii="Tahoma" w:hAnsi="Tahoma" w:cs="Tahoma"/>
          <w:vertAlign w:val="superscript"/>
        </w:rPr>
        <w:t>th</w:t>
      </w:r>
      <w:r w:rsidR="00CD2E82" w:rsidRPr="119BBCD5">
        <w:rPr>
          <w:rFonts w:ascii="Tahoma" w:hAnsi="Tahoma" w:cs="Tahoma"/>
        </w:rPr>
        <w:t xml:space="preserve"> December 2022. </w:t>
      </w:r>
    </w:p>
    <w:p w14:paraId="2C1CC229" w14:textId="55D6F0F6" w:rsidR="00173750" w:rsidRPr="00173750" w:rsidRDefault="006A53CB" w:rsidP="00173750">
      <w:pPr>
        <w:jc w:val="both"/>
        <w:rPr>
          <w:rFonts w:ascii="Tahoma" w:hAnsi="Tahoma" w:cs="Tahoma"/>
          <w:b/>
          <w:bCs/>
          <w:color w:val="7030A0"/>
          <w:sz w:val="24"/>
          <w:szCs w:val="24"/>
        </w:rPr>
      </w:pPr>
      <w:r w:rsidRPr="00173750">
        <w:rPr>
          <w:rFonts w:ascii="Tahoma" w:hAnsi="Tahoma" w:cs="Tahoma"/>
          <w:b/>
          <w:bCs/>
          <w:color w:val="7030A0"/>
          <w:sz w:val="24"/>
          <w:szCs w:val="24"/>
        </w:rPr>
        <w:lastRenderedPageBreak/>
        <w:t>What we can support</w:t>
      </w:r>
    </w:p>
    <w:p w14:paraId="0D934CDB" w14:textId="4393DCB5" w:rsidR="006A2326" w:rsidRPr="00173750" w:rsidRDefault="006A2326" w:rsidP="00173750">
      <w:pPr>
        <w:jc w:val="both"/>
        <w:rPr>
          <w:rFonts w:ascii="Tahoma" w:hAnsi="Tahoma" w:cs="Tahoma"/>
          <w:b/>
          <w:bCs/>
        </w:rPr>
      </w:pPr>
      <w:r w:rsidRPr="119BBCD5">
        <w:rPr>
          <w:rFonts w:ascii="Tahoma" w:hAnsi="Tahoma" w:cs="Tahoma"/>
        </w:rPr>
        <w:t>We are looking for applications from small, local, grassroots organisations that meet the following criteria:</w:t>
      </w:r>
    </w:p>
    <w:p w14:paraId="53486549" w14:textId="77777777" w:rsidR="006A2326" w:rsidRDefault="006A2326" w:rsidP="00173750">
      <w:pPr>
        <w:pStyle w:val="ListParagraph"/>
        <w:numPr>
          <w:ilvl w:val="0"/>
          <w:numId w:val="1"/>
        </w:numPr>
        <w:jc w:val="both"/>
        <w:rPr>
          <w:rFonts w:ascii="Tahoma" w:hAnsi="Tahoma" w:cs="Tahoma"/>
        </w:rPr>
      </w:pPr>
      <w:r>
        <w:rPr>
          <w:rFonts w:ascii="Tahoma" w:hAnsi="Tahoma" w:cs="Tahoma"/>
        </w:rPr>
        <w:t>A</w:t>
      </w:r>
      <w:r w:rsidRPr="006A2326">
        <w:rPr>
          <w:rFonts w:ascii="Tahoma" w:hAnsi="Tahoma" w:cs="Tahoma"/>
        </w:rPr>
        <w:t xml:space="preserve">ctivity will take place in at least 1 of the </w:t>
      </w:r>
      <w:r w:rsidR="00E24189" w:rsidRPr="006A2326">
        <w:rPr>
          <w:rFonts w:ascii="Tahoma" w:hAnsi="Tahoma" w:cs="Tahoma"/>
        </w:rPr>
        <w:t>13 ward</w:t>
      </w:r>
      <w:r w:rsidRPr="006A2326">
        <w:rPr>
          <w:rFonts w:ascii="Tahoma" w:hAnsi="Tahoma" w:cs="Tahoma"/>
        </w:rPr>
        <w:t>s in receipt of Local CIL (detailed above)</w:t>
      </w:r>
    </w:p>
    <w:p w14:paraId="2F1F3038" w14:textId="33892704" w:rsidR="006A2326" w:rsidRPr="006A2326" w:rsidRDefault="006A2326" w:rsidP="00173750">
      <w:pPr>
        <w:pStyle w:val="ListParagraph"/>
        <w:numPr>
          <w:ilvl w:val="0"/>
          <w:numId w:val="1"/>
        </w:numPr>
        <w:jc w:val="both"/>
        <w:rPr>
          <w:rFonts w:ascii="Tahoma" w:hAnsi="Tahoma" w:cs="Tahoma"/>
        </w:rPr>
      </w:pPr>
      <w:r w:rsidRPr="119BBCD5">
        <w:rPr>
          <w:rFonts w:ascii="Tahoma" w:hAnsi="Tahoma" w:cs="Tahoma"/>
        </w:rPr>
        <w:t xml:space="preserve">The proposer </w:t>
      </w:r>
      <w:r w:rsidR="00CB05E3">
        <w:rPr>
          <w:rFonts w:ascii="Tahoma" w:hAnsi="Tahoma" w:cs="Tahoma"/>
        </w:rPr>
        <w:t xml:space="preserve">should have </w:t>
      </w:r>
      <w:r w:rsidRPr="119BBCD5">
        <w:rPr>
          <w:rFonts w:ascii="Tahoma" w:hAnsi="Tahoma" w:cs="Tahoma"/>
        </w:rPr>
        <w:t xml:space="preserve">a group bank account or </w:t>
      </w:r>
      <w:r w:rsidR="00CB05E3">
        <w:rPr>
          <w:rFonts w:ascii="Tahoma" w:hAnsi="Tahoma" w:cs="Tahoma"/>
        </w:rPr>
        <w:t xml:space="preserve">be </w:t>
      </w:r>
      <w:r w:rsidRPr="119BBCD5">
        <w:rPr>
          <w:rFonts w:ascii="Tahoma" w:hAnsi="Tahoma" w:cs="Tahoma"/>
        </w:rPr>
        <w:t>able</w:t>
      </w:r>
      <w:r w:rsidR="00B6149B">
        <w:rPr>
          <w:rFonts w:ascii="Tahoma" w:hAnsi="Tahoma" w:cs="Tahoma"/>
        </w:rPr>
        <w:t xml:space="preserve"> to</w:t>
      </w:r>
      <w:r w:rsidRPr="119BBCD5">
        <w:rPr>
          <w:rFonts w:ascii="Tahoma" w:hAnsi="Tahoma" w:cs="Tahoma"/>
        </w:rPr>
        <w:t xml:space="preserve"> identify a sponsor organisation to </w:t>
      </w:r>
      <w:r w:rsidR="00173750" w:rsidRPr="119BBCD5">
        <w:rPr>
          <w:rFonts w:ascii="Tahoma" w:hAnsi="Tahoma" w:cs="Tahoma"/>
        </w:rPr>
        <w:t xml:space="preserve">hold the funds of behalf of your group. </w:t>
      </w:r>
    </w:p>
    <w:p w14:paraId="31FDBEA8" w14:textId="4B4B9C06" w:rsidR="00173750" w:rsidRDefault="00173750" w:rsidP="00173750">
      <w:pPr>
        <w:pStyle w:val="ListParagraph"/>
        <w:numPr>
          <w:ilvl w:val="0"/>
          <w:numId w:val="1"/>
        </w:numPr>
        <w:jc w:val="both"/>
        <w:rPr>
          <w:rFonts w:ascii="Tahoma" w:hAnsi="Tahoma" w:cs="Tahoma"/>
        </w:rPr>
      </w:pPr>
      <w:r w:rsidRPr="119BBCD5">
        <w:rPr>
          <w:rFonts w:ascii="Tahoma" w:hAnsi="Tahoma" w:cs="Tahoma"/>
        </w:rPr>
        <w:t>The organisation s</w:t>
      </w:r>
      <w:r w:rsidR="006A2326" w:rsidRPr="119BBCD5">
        <w:rPr>
          <w:rFonts w:ascii="Tahoma" w:hAnsi="Tahoma" w:cs="Tahoma"/>
        </w:rPr>
        <w:t xml:space="preserve">hould not have </w:t>
      </w:r>
      <w:r w:rsidR="00E24189" w:rsidRPr="119BBCD5">
        <w:rPr>
          <w:rFonts w:ascii="Tahoma" w:hAnsi="Tahoma" w:cs="Tahoma"/>
        </w:rPr>
        <w:t xml:space="preserve">an annual turnover of more than </w:t>
      </w:r>
      <w:r w:rsidR="00CD2E82" w:rsidRPr="119BBCD5">
        <w:rPr>
          <w:rFonts w:ascii="Tahoma" w:hAnsi="Tahoma" w:cs="Tahoma"/>
        </w:rPr>
        <w:t>£50,000 per annum</w:t>
      </w:r>
      <w:r w:rsidR="006A2326" w:rsidRPr="119BBCD5">
        <w:rPr>
          <w:rFonts w:ascii="Tahoma" w:hAnsi="Tahoma" w:cs="Tahoma"/>
        </w:rPr>
        <w:t xml:space="preserve">. </w:t>
      </w:r>
    </w:p>
    <w:p w14:paraId="5CCA44FE" w14:textId="178D866C" w:rsidR="006A53CB" w:rsidRPr="006A2326" w:rsidRDefault="006A2326" w:rsidP="00173750">
      <w:pPr>
        <w:pStyle w:val="ListParagraph"/>
        <w:numPr>
          <w:ilvl w:val="0"/>
          <w:numId w:val="1"/>
        </w:numPr>
        <w:jc w:val="both"/>
        <w:rPr>
          <w:rFonts w:ascii="Tahoma" w:hAnsi="Tahoma" w:cs="Tahoma"/>
        </w:rPr>
      </w:pPr>
      <w:r w:rsidRPr="119BBCD5">
        <w:rPr>
          <w:rFonts w:ascii="Tahoma" w:hAnsi="Tahoma" w:cs="Tahoma"/>
        </w:rPr>
        <w:t xml:space="preserve">Activities must be linked to the Ward Plan, to find the Ward Plans please visit </w:t>
      </w:r>
      <w:hyperlink r:id="rId12">
        <w:r w:rsidRPr="119BBCD5">
          <w:rPr>
            <w:rStyle w:val="Hyperlink"/>
            <w:rFonts w:ascii="Tahoma" w:hAnsi="Tahoma" w:cs="Tahoma"/>
          </w:rPr>
          <w:t>Ward plans and priorities | Birmingham City Council.</w:t>
        </w:r>
      </w:hyperlink>
    </w:p>
    <w:p w14:paraId="4E027EC0" w14:textId="61DBCF6D" w:rsidR="006A53CB" w:rsidRPr="006A2326" w:rsidRDefault="006A53CB" w:rsidP="00173750">
      <w:pPr>
        <w:jc w:val="both"/>
        <w:rPr>
          <w:rFonts w:ascii="Tahoma" w:hAnsi="Tahoma" w:cs="Tahoma"/>
        </w:rPr>
      </w:pPr>
      <w:r w:rsidRPr="119BBCD5">
        <w:rPr>
          <w:rStyle w:val="normaltextrun"/>
          <w:rFonts w:ascii="Tahoma" w:hAnsi="Tahoma" w:cs="Tahoma"/>
        </w:rPr>
        <w:t xml:space="preserve">Applications can include items such as </w:t>
      </w:r>
      <w:r w:rsidRPr="119BBCD5">
        <w:rPr>
          <w:rFonts w:ascii="Tahoma" w:hAnsi="Tahoma" w:cs="Tahoma"/>
        </w:rPr>
        <w:t xml:space="preserve">activities, </w:t>
      </w:r>
      <w:r w:rsidR="006A2326" w:rsidRPr="119BBCD5">
        <w:rPr>
          <w:rFonts w:ascii="Tahoma" w:hAnsi="Tahoma" w:cs="Tahoma"/>
        </w:rPr>
        <w:t xml:space="preserve">staffing, volunteer costs </w:t>
      </w:r>
      <w:r w:rsidRPr="119BBCD5">
        <w:rPr>
          <w:rFonts w:ascii="Tahoma" w:hAnsi="Tahoma" w:cs="Tahoma"/>
        </w:rPr>
        <w:t>and equipment which will support your group or organisation</w:t>
      </w:r>
      <w:r w:rsidR="006A2326" w:rsidRPr="119BBCD5">
        <w:rPr>
          <w:rFonts w:ascii="Tahoma" w:hAnsi="Tahoma" w:cs="Tahoma"/>
        </w:rPr>
        <w:t>.</w:t>
      </w:r>
    </w:p>
    <w:p w14:paraId="35492D8F" w14:textId="77777777" w:rsidR="00173750" w:rsidRPr="00173750" w:rsidRDefault="006A53CB" w:rsidP="00173750">
      <w:pPr>
        <w:jc w:val="both"/>
        <w:rPr>
          <w:rFonts w:ascii="Tahoma" w:eastAsia="Times New Roman" w:hAnsi="Tahoma" w:cs="Tahoma"/>
          <w:b/>
          <w:bCs/>
          <w:color w:val="7030A0"/>
          <w:sz w:val="24"/>
          <w:szCs w:val="24"/>
          <w:lang w:eastAsia="en-GB"/>
        </w:rPr>
      </w:pPr>
      <w:r w:rsidRPr="00173750">
        <w:rPr>
          <w:rFonts w:ascii="Tahoma" w:eastAsia="Times New Roman" w:hAnsi="Tahoma" w:cs="Tahoma"/>
          <w:b/>
          <w:bCs/>
          <w:color w:val="7030A0"/>
          <w:sz w:val="24"/>
          <w:szCs w:val="24"/>
          <w:lang w:eastAsia="en-GB"/>
        </w:rPr>
        <w:t>Support available</w:t>
      </w:r>
    </w:p>
    <w:p w14:paraId="36AF2B2E" w14:textId="57F3AC0C" w:rsidR="006A53CB" w:rsidRPr="00066C6E" w:rsidRDefault="006A53CB" w:rsidP="00066C6E">
      <w:pPr>
        <w:jc w:val="both"/>
        <w:rPr>
          <w:rFonts w:ascii="Tahoma" w:eastAsia="Times New Roman" w:hAnsi="Tahoma" w:cs="Tahoma"/>
          <w:lang w:eastAsia="en-GB"/>
        </w:rPr>
      </w:pPr>
      <w:r w:rsidRPr="006A2326">
        <w:rPr>
          <w:rFonts w:ascii="Tahoma" w:eastAsia="Times New Roman" w:hAnsi="Tahoma" w:cs="Tahoma"/>
          <w:lang w:eastAsia="en-GB"/>
        </w:rPr>
        <w:t xml:space="preserve">We will be holding </w:t>
      </w:r>
      <w:r w:rsidR="00A24265">
        <w:rPr>
          <w:rFonts w:ascii="Tahoma" w:eastAsia="Times New Roman" w:hAnsi="Tahoma" w:cs="Tahoma"/>
          <w:lang w:eastAsia="en-GB"/>
        </w:rPr>
        <w:t>2</w:t>
      </w:r>
      <w:r w:rsidRPr="006A2326">
        <w:rPr>
          <w:rFonts w:ascii="Tahoma" w:eastAsia="Times New Roman" w:hAnsi="Tahoma" w:cs="Tahoma"/>
          <w:lang w:eastAsia="en-GB"/>
        </w:rPr>
        <w:t xml:space="preserve"> online information sessions in to provide an overview of the fund, discuss ideas and signpost to support available</w:t>
      </w:r>
      <w:r w:rsidR="00A24265">
        <w:rPr>
          <w:rFonts w:ascii="Tahoma" w:eastAsia="Times New Roman" w:hAnsi="Tahoma" w:cs="Tahoma"/>
          <w:lang w:eastAsia="en-GB"/>
        </w:rPr>
        <w:t xml:space="preserve">, to book your place to attend a session please contact </w:t>
      </w:r>
      <w:hyperlink r:id="rId13" w:history="1">
        <w:r w:rsidR="00A24265" w:rsidRPr="00AF09D9">
          <w:rPr>
            <w:rStyle w:val="Hyperlink"/>
            <w:rFonts w:ascii="Tahoma" w:eastAsia="Times New Roman" w:hAnsi="Tahoma" w:cs="Tahoma"/>
            <w:lang w:eastAsia="en-GB"/>
          </w:rPr>
          <w:t>ndsu@birmingham.gov.uk</w:t>
        </w:r>
      </w:hyperlink>
      <w:r w:rsidR="00A24265">
        <w:rPr>
          <w:rFonts w:ascii="Tahoma" w:eastAsia="Times New Roman" w:hAnsi="Tahoma" w:cs="Tahoma"/>
          <w:lang w:eastAsia="en-GB"/>
        </w:rPr>
        <w:t>.</w:t>
      </w:r>
      <w:r w:rsidRPr="006A2326">
        <w:rPr>
          <w:rFonts w:ascii="Tahoma" w:eastAsia="Times New Roman" w:hAnsi="Tahoma" w:cs="Tahoma"/>
          <w:lang w:eastAsia="en-GB"/>
        </w:rPr>
        <w:t xml:space="preserve"> Please get in touch with the NDSU team if you would like to attend an event, have any questions, or require some support with applying to this fund.  </w:t>
      </w:r>
    </w:p>
    <w:p w14:paraId="73D9E76C" w14:textId="22659242" w:rsidR="006A53CB" w:rsidRPr="00066C6E" w:rsidRDefault="00A1624F">
      <w:pPr>
        <w:rPr>
          <w:rFonts w:ascii="Tahoma" w:hAnsi="Tahoma" w:cs="Tahoma"/>
          <w:b/>
          <w:bCs/>
          <w:color w:val="7030A0"/>
          <w:sz w:val="24"/>
          <w:szCs w:val="24"/>
        </w:rPr>
      </w:pPr>
      <w:r w:rsidRPr="00066C6E">
        <w:rPr>
          <w:rFonts w:ascii="Tahoma" w:hAnsi="Tahoma" w:cs="Tahoma"/>
          <w:b/>
          <w:bCs/>
          <w:color w:val="7030A0"/>
          <w:sz w:val="24"/>
          <w:szCs w:val="24"/>
        </w:rPr>
        <w:t xml:space="preserve">Application process </w:t>
      </w:r>
    </w:p>
    <w:tbl>
      <w:tblPr>
        <w:tblStyle w:val="TableGrid"/>
        <w:tblW w:w="0" w:type="auto"/>
        <w:tblLook w:val="04A0" w:firstRow="1" w:lastRow="0" w:firstColumn="1" w:lastColumn="0" w:noHBand="0" w:noVBand="1"/>
      </w:tblPr>
      <w:tblGrid>
        <w:gridCol w:w="5033"/>
        <w:gridCol w:w="5021"/>
      </w:tblGrid>
      <w:tr w:rsidR="00A1624F" w:rsidRPr="00066C6E" w14:paraId="449E4949" w14:textId="77777777" w:rsidTr="00A1624F">
        <w:tc>
          <w:tcPr>
            <w:tcW w:w="5169" w:type="dxa"/>
          </w:tcPr>
          <w:p w14:paraId="326D3CAF" w14:textId="28FB9E98" w:rsidR="00A1624F" w:rsidRPr="00CD2E82" w:rsidRDefault="00A1624F" w:rsidP="00066C6E">
            <w:pPr>
              <w:rPr>
                <w:rFonts w:ascii="Tahoma" w:hAnsi="Tahoma" w:cs="Tahoma"/>
                <w:b/>
                <w:bCs/>
              </w:rPr>
            </w:pPr>
            <w:r w:rsidRPr="00CD2E82">
              <w:rPr>
                <w:rFonts w:ascii="Tahoma" w:hAnsi="Tahoma" w:cs="Tahoma"/>
                <w:b/>
                <w:bCs/>
              </w:rPr>
              <w:t xml:space="preserve">Fund opens </w:t>
            </w:r>
          </w:p>
        </w:tc>
        <w:tc>
          <w:tcPr>
            <w:tcW w:w="5169" w:type="dxa"/>
          </w:tcPr>
          <w:p w14:paraId="23BDD4ED" w14:textId="40B8E383" w:rsidR="00A1624F" w:rsidRPr="00066C6E" w:rsidRDefault="007558B3">
            <w:pPr>
              <w:rPr>
                <w:rFonts w:ascii="Tahoma" w:hAnsi="Tahoma" w:cs="Tahoma"/>
              </w:rPr>
            </w:pPr>
            <w:r>
              <w:rPr>
                <w:rFonts w:ascii="Tahoma" w:hAnsi="Tahoma" w:cs="Tahoma"/>
              </w:rPr>
              <w:t>Friday 9</w:t>
            </w:r>
            <w:r w:rsidRPr="007558B3">
              <w:rPr>
                <w:rFonts w:ascii="Tahoma" w:hAnsi="Tahoma" w:cs="Tahoma"/>
                <w:vertAlign w:val="superscript"/>
              </w:rPr>
              <w:t>th</w:t>
            </w:r>
            <w:r>
              <w:rPr>
                <w:rFonts w:ascii="Tahoma" w:hAnsi="Tahoma" w:cs="Tahoma"/>
              </w:rPr>
              <w:t xml:space="preserve"> </w:t>
            </w:r>
            <w:r w:rsidR="00CD2E82">
              <w:rPr>
                <w:rFonts w:ascii="Tahoma" w:hAnsi="Tahoma" w:cs="Tahoma"/>
              </w:rPr>
              <w:t xml:space="preserve">September </w:t>
            </w:r>
          </w:p>
        </w:tc>
      </w:tr>
      <w:tr w:rsidR="00A24265" w:rsidRPr="00066C6E" w14:paraId="6CBE2932" w14:textId="77777777" w:rsidTr="00A1624F">
        <w:tc>
          <w:tcPr>
            <w:tcW w:w="5169" w:type="dxa"/>
          </w:tcPr>
          <w:p w14:paraId="179F7239" w14:textId="47EB1FD4" w:rsidR="00A24265" w:rsidRPr="00CD2E82" w:rsidRDefault="00A24265" w:rsidP="00066C6E">
            <w:pPr>
              <w:rPr>
                <w:rFonts w:ascii="Tahoma" w:hAnsi="Tahoma" w:cs="Tahoma"/>
                <w:b/>
                <w:bCs/>
              </w:rPr>
            </w:pPr>
            <w:r>
              <w:rPr>
                <w:rFonts w:ascii="Tahoma" w:hAnsi="Tahoma" w:cs="Tahoma"/>
                <w:b/>
                <w:bCs/>
              </w:rPr>
              <w:t>Online information sessions</w:t>
            </w:r>
          </w:p>
        </w:tc>
        <w:tc>
          <w:tcPr>
            <w:tcW w:w="5169" w:type="dxa"/>
          </w:tcPr>
          <w:p w14:paraId="73233EAB" w14:textId="22BA3B06" w:rsidR="00A24265" w:rsidRDefault="00642C2A">
            <w:pPr>
              <w:rPr>
                <w:rFonts w:ascii="Tahoma" w:hAnsi="Tahoma" w:cs="Tahoma"/>
              </w:rPr>
            </w:pPr>
            <w:r>
              <w:rPr>
                <w:rFonts w:ascii="Tahoma" w:hAnsi="Tahoma" w:cs="Tahoma"/>
              </w:rPr>
              <w:t>Monday 26</w:t>
            </w:r>
            <w:r w:rsidRPr="00642C2A">
              <w:rPr>
                <w:rFonts w:ascii="Tahoma" w:hAnsi="Tahoma" w:cs="Tahoma"/>
                <w:vertAlign w:val="superscript"/>
              </w:rPr>
              <w:t>th</w:t>
            </w:r>
            <w:r>
              <w:rPr>
                <w:rFonts w:ascii="Tahoma" w:hAnsi="Tahoma" w:cs="Tahoma"/>
              </w:rPr>
              <w:t xml:space="preserve"> </w:t>
            </w:r>
            <w:r w:rsidR="00A24265">
              <w:rPr>
                <w:rFonts w:ascii="Tahoma" w:hAnsi="Tahoma" w:cs="Tahoma"/>
              </w:rPr>
              <w:t>September at 12:30pm</w:t>
            </w:r>
          </w:p>
          <w:p w14:paraId="5AEDB824" w14:textId="24894481" w:rsidR="00A24265" w:rsidRDefault="00A24265">
            <w:pPr>
              <w:rPr>
                <w:rFonts w:ascii="Tahoma" w:hAnsi="Tahoma" w:cs="Tahoma"/>
              </w:rPr>
            </w:pPr>
            <w:r>
              <w:rPr>
                <w:rFonts w:ascii="Tahoma" w:hAnsi="Tahoma" w:cs="Tahoma"/>
              </w:rPr>
              <w:t>Monday 10</w:t>
            </w:r>
            <w:r w:rsidRPr="00A24265">
              <w:rPr>
                <w:rFonts w:ascii="Tahoma" w:hAnsi="Tahoma" w:cs="Tahoma"/>
                <w:vertAlign w:val="superscript"/>
              </w:rPr>
              <w:t>th</w:t>
            </w:r>
            <w:r>
              <w:rPr>
                <w:rFonts w:ascii="Tahoma" w:hAnsi="Tahoma" w:cs="Tahoma"/>
              </w:rPr>
              <w:t xml:space="preserve"> October at 6pm</w:t>
            </w:r>
          </w:p>
        </w:tc>
      </w:tr>
      <w:tr w:rsidR="00A1624F" w:rsidRPr="00066C6E" w14:paraId="25859294" w14:textId="77777777" w:rsidTr="00A1624F">
        <w:tc>
          <w:tcPr>
            <w:tcW w:w="5169" w:type="dxa"/>
          </w:tcPr>
          <w:p w14:paraId="076E5069" w14:textId="6623FBC0" w:rsidR="00A1624F" w:rsidRPr="00CD2E82" w:rsidRDefault="00A1624F" w:rsidP="00066C6E">
            <w:pPr>
              <w:rPr>
                <w:rFonts w:ascii="Tahoma" w:hAnsi="Tahoma" w:cs="Tahoma"/>
                <w:b/>
                <w:bCs/>
              </w:rPr>
            </w:pPr>
            <w:r w:rsidRPr="00CD2E82">
              <w:rPr>
                <w:rFonts w:ascii="Tahoma" w:hAnsi="Tahoma" w:cs="Tahoma"/>
                <w:b/>
                <w:bCs/>
              </w:rPr>
              <w:t>Closing date for submission of funding applications</w:t>
            </w:r>
          </w:p>
        </w:tc>
        <w:tc>
          <w:tcPr>
            <w:tcW w:w="5169" w:type="dxa"/>
          </w:tcPr>
          <w:p w14:paraId="2E0F8C49" w14:textId="5BC1A072" w:rsidR="00A1624F" w:rsidRPr="00066C6E" w:rsidRDefault="00CD2E82">
            <w:pPr>
              <w:rPr>
                <w:rFonts w:ascii="Tahoma" w:hAnsi="Tahoma" w:cs="Tahoma"/>
              </w:rPr>
            </w:pPr>
            <w:r>
              <w:rPr>
                <w:rFonts w:ascii="Tahoma" w:hAnsi="Tahoma" w:cs="Tahoma"/>
              </w:rPr>
              <w:t>Wednesday 19</w:t>
            </w:r>
            <w:r w:rsidRPr="00CD2E82">
              <w:rPr>
                <w:rFonts w:ascii="Tahoma" w:hAnsi="Tahoma" w:cs="Tahoma"/>
                <w:vertAlign w:val="superscript"/>
              </w:rPr>
              <w:t>th</w:t>
            </w:r>
            <w:r>
              <w:rPr>
                <w:rFonts w:ascii="Tahoma" w:hAnsi="Tahoma" w:cs="Tahoma"/>
              </w:rPr>
              <w:t xml:space="preserve"> October </w:t>
            </w:r>
          </w:p>
        </w:tc>
      </w:tr>
      <w:tr w:rsidR="00A1624F" w:rsidRPr="00066C6E" w14:paraId="02E2A5DF" w14:textId="77777777" w:rsidTr="00A1624F">
        <w:tc>
          <w:tcPr>
            <w:tcW w:w="5169" w:type="dxa"/>
          </w:tcPr>
          <w:p w14:paraId="10550B3D" w14:textId="1B345BEE" w:rsidR="00A1624F" w:rsidRPr="00CD2E82" w:rsidRDefault="00A1624F" w:rsidP="00066C6E">
            <w:pPr>
              <w:rPr>
                <w:rFonts w:ascii="Tahoma" w:hAnsi="Tahoma" w:cs="Tahoma"/>
                <w:b/>
                <w:bCs/>
              </w:rPr>
            </w:pPr>
            <w:r w:rsidRPr="00CD2E82">
              <w:rPr>
                <w:rFonts w:ascii="Tahoma" w:hAnsi="Tahoma" w:cs="Tahoma"/>
                <w:b/>
                <w:bCs/>
              </w:rPr>
              <w:t>Internal due diligence processes and review of funding applications</w:t>
            </w:r>
          </w:p>
        </w:tc>
        <w:tc>
          <w:tcPr>
            <w:tcW w:w="5169" w:type="dxa"/>
          </w:tcPr>
          <w:p w14:paraId="299CE3FA" w14:textId="217D9F63" w:rsidR="00A1624F" w:rsidRPr="00066C6E" w:rsidRDefault="00515DA2">
            <w:pPr>
              <w:rPr>
                <w:rFonts w:ascii="Tahoma" w:hAnsi="Tahoma" w:cs="Tahoma"/>
              </w:rPr>
            </w:pPr>
            <w:r>
              <w:rPr>
                <w:rFonts w:ascii="Tahoma" w:hAnsi="Tahoma" w:cs="Tahoma"/>
              </w:rPr>
              <w:t>10</w:t>
            </w:r>
            <w:r w:rsidRPr="00515DA2">
              <w:rPr>
                <w:rFonts w:ascii="Tahoma" w:hAnsi="Tahoma" w:cs="Tahoma"/>
                <w:vertAlign w:val="superscript"/>
              </w:rPr>
              <w:t>th</w:t>
            </w:r>
            <w:r>
              <w:rPr>
                <w:rFonts w:ascii="Tahoma" w:hAnsi="Tahoma" w:cs="Tahoma"/>
              </w:rPr>
              <w:t xml:space="preserve"> October - 9</w:t>
            </w:r>
            <w:r w:rsidRPr="00515DA2">
              <w:rPr>
                <w:rFonts w:ascii="Tahoma" w:hAnsi="Tahoma" w:cs="Tahoma"/>
                <w:vertAlign w:val="superscript"/>
              </w:rPr>
              <w:t>th</w:t>
            </w:r>
            <w:r>
              <w:rPr>
                <w:rFonts w:ascii="Tahoma" w:hAnsi="Tahoma" w:cs="Tahoma"/>
              </w:rPr>
              <w:t xml:space="preserve"> November</w:t>
            </w:r>
          </w:p>
        </w:tc>
      </w:tr>
      <w:tr w:rsidR="00A1624F" w:rsidRPr="00066C6E" w14:paraId="3D70F575" w14:textId="77777777" w:rsidTr="00A1624F">
        <w:tc>
          <w:tcPr>
            <w:tcW w:w="5169" w:type="dxa"/>
          </w:tcPr>
          <w:p w14:paraId="4C020A64" w14:textId="4BF2A617" w:rsidR="00A1624F" w:rsidRPr="00CD2E82" w:rsidRDefault="00A1624F" w:rsidP="00066C6E">
            <w:pPr>
              <w:rPr>
                <w:rFonts w:ascii="Tahoma" w:hAnsi="Tahoma" w:cs="Tahoma"/>
                <w:b/>
                <w:bCs/>
              </w:rPr>
            </w:pPr>
            <w:r w:rsidRPr="00CD2E82">
              <w:rPr>
                <w:rFonts w:ascii="Tahoma" w:hAnsi="Tahoma" w:cs="Tahoma"/>
                <w:b/>
                <w:bCs/>
              </w:rPr>
              <w:t>Review of funding applications by ward Councillors</w:t>
            </w:r>
          </w:p>
        </w:tc>
        <w:tc>
          <w:tcPr>
            <w:tcW w:w="5169" w:type="dxa"/>
          </w:tcPr>
          <w:p w14:paraId="055588E2" w14:textId="22E990C1" w:rsidR="00A1624F" w:rsidRPr="00066C6E" w:rsidRDefault="00515DA2">
            <w:pPr>
              <w:rPr>
                <w:rFonts w:ascii="Tahoma" w:hAnsi="Tahoma" w:cs="Tahoma"/>
              </w:rPr>
            </w:pPr>
            <w:r>
              <w:rPr>
                <w:rFonts w:ascii="Tahoma" w:hAnsi="Tahoma" w:cs="Tahoma"/>
              </w:rPr>
              <w:t>14</w:t>
            </w:r>
            <w:r w:rsidRPr="00515DA2">
              <w:rPr>
                <w:rFonts w:ascii="Tahoma" w:hAnsi="Tahoma" w:cs="Tahoma"/>
                <w:vertAlign w:val="superscript"/>
              </w:rPr>
              <w:t>th</w:t>
            </w:r>
            <w:r>
              <w:rPr>
                <w:rFonts w:ascii="Tahoma" w:hAnsi="Tahoma" w:cs="Tahoma"/>
              </w:rPr>
              <w:t xml:space="preserve"> – 2</w:t>
            </w:r>
            <w:r w:rsidR="00EF4FFF">
              <w:rPr>
                <w:rFonts w:ascii="Tahoma" w:hAnsi="Tahoma" w:cs="Tahoma"/>
              </w:rPr>
              <w:t>3</w:t>
            </w:r>
            <w:r w:rsidR="00EF4FFF" w:rsidRPr="00EF4FFF">
              <w:rPr>
                <w:rFonts w:ascii="Tahoma" w:hAnsi="Tahoma" w:cs="Tahoma"/>
                <w:vertAlign w:val="superscript"/>
              </w:rPr>
              <w:t>rd</w:t>
            </w:r>
            <w:r w:rsidR="00EF4FFF">
              <w:rPr>
                <w:rFonts w:ascii="Tahoma" w:hAnsi="Tahoma" w:cs="Tahoma"/>
              </w:rPr>
              <w:t xml:space="preserve"> </w:t>
            </w:r>
            <w:r>
              <w:rPr>
                <w:rFonts w:ascii="Tahoma" w:hAnsi="Tahoma" w:cs="Tahoma"/>
              </w:rPr>
              <w:t xml:space="preserve">November </w:t>
            </w:r>
          </w:p>
        </w:tc>
      </w:tr>
      <w:tr w:rsidR="00A1624F" w:rsidRPr="00066C6E" w14:paraId="3BF48057" w14:textId="77777777" w:rsidTr="00A1624F">
        <w:tc>
          <w:tcPr>
            <w:tcW w:w="5169" w:type="dxa"/>
          </w:tcPr>
          <w:p w14:paraId="31855B8D" w14:textId="7F5CE23E" w:rsidR="00A1624F" w:rsidRPr="00CD2E82" w:rsidRDefault="00A1624F" w:rsidP="00066C6E">
            <w:pPr>
              <w:rPr>
                <w:rFonts w:ascii="Tahoma" w:hAnsi="Tahoma" w:cs="Tahoma"/>
                <w:b/>
                <w:bCs/>
              </w:rPr>
            </w:pPr>
            <w:r w:rsidRPr="00CD2E82">
              <w:rPr>
                <w:rFonts w:ascii="Tahoma" w:hAnsi="Tahoma" w:cs="Tahoma"/>
                <w:b/>
                <w:bCs/>
              </w:rPr>
              <w:t>Internal decision-making panel</w:t>
            </w:r>
          </w:p>
        </w:tc>
        <w:tc>
          <w:tcPr>
            <w:tcW w:w="5169" w:type="dxa"/>
          </w:tcPr>
          <w:p w14:paraId="64160617" w14:textId="5EF47DBA" w:rsidR="00A1624F" w:rsidRPr="00066C6E" w:rsidRDefault="00515DA2">
            <w:pPr>
              <w:rPr>
                <w:rFonts w:ascii="Tahoma" w:hAnsi="Tahoma" w:cs="Tahoma"/>
              </w:rPr>
            </w:pPr>
            <w:proofErr w:type="spellStart"/>
            <w:r>
              <w:rPr>
                <w:rFonts w:ascii="Tahoma" w:hAnsi="Tahoma" w:cs="Tahoma"/>
              </w:rPr>
              <w:t>Wk</w:t>
            </w:r>
            <w:proofErr w:type="spellEnd"/>
            <w:r>
              <w:rPr>
                <w:rFonts w:ascii="Tahoma" w:hAnsi="Tahoma" w:cs="Tahoma"/>
              </w:rPr>
              <w:t xml:space="preserve"> comm 28</w:t>
            </w:r>
            <w:r w:rsidRPr="00515DA2">
              <w:rPr>
                <w:rFonts w:ascii="Tahoma" w:hAnsi="Tahoma" w:cs="Tahoma"/>
                <w:vertAlign w:val="superscript"/>
              </w:rPr>
              <w:t>th</w:t>
            </w:r>
            <w:r>
              <w:rPr>
                <w:rFonts w:ascii="Tahoma" w:hAnsi="Tahoma" w:cs="Tahoma"/>
              </w:rPr>
              <w:t xml:space="preserve"> November </w:t>
            </w:r>
          </w:p>
        </w:tc>
      </w:tr>
      <w:tr w:rsidR="00066C6E" w:rsidRPr="00066C6E" w14:paraId="246A4A86" w14:textId="77777777" w:rsidTr="00A1624F">
        <w:tc>
          <w:tcPr>
            <w:tcW w:w="5169" w:type="dxa"/>
          </w:tcPr>
          <w:p w14:paraId="4986B573" w14:textId="20E296DA" w:rsidR="00066C6E" w:rsidRPr="00CD2E82" w:rsidRDefault="00066C6E" w:rsidP="00066C6E">
            <w:pPr>
              <w:rPr>
                <w:rFonts w:ascii="Tahoma" w:hAnsi="Tahoma" w:cs="Tahoma"/>
                <w:b/>
                <w:bCs/>
              </w:rPr>
            </w:pPr>
            <w:r w:rsidRPr="00CD2E82">
              <w:rPr>
                <w:rFonts w:ascii="Tahoma" w:hAnsi="Tahoma" w:cs="Tahoma"/>
                <w:b/>
                <w:bCs/>
              </w:rPr>
              <w:t>Confirmation letters an</w:t>
            </w:r>
            <w:r w:rsidR="00656BAD">
              <w:rPr>
                <w:rFonts w:ascii="Tahoma" w:hAnsi="Tahoma" w:cs="Tahoma"/>
                <w:b/>
                <w:bCs/>
              </w:rPr>
              <w:t xml:space="preserve">d Conditions </w:t>
            </w:r>
            <w:r w:rsidRPr="00CD2E82">
              <w:rPr>
                <w:rFonts w:ascii="Tahoma" w:hAnsi="Tahoma" w:cs="Tahoma"/>
                <w:b/>
                <w:bCs/>
              </w:rPr>
              <w:t>of Grant Aid</w:t>
            </w:r>
            <w:r w:rsidR="00656BAD">
              <w:rPr>
                <w:rFonts w:ascii="Tahoma" w:hAnsi="Tahoma" w:cs="Tahoma"/>
                <w:b/>
                <w:bCs/>
              </w:rPr>
              <w:t xml:space="preserve"> (COGA)</w:t>
            </w:r>
            <w:r w:rsidRPr="00CD2E82">
              <w:rPr>
                <w:rFonts w:ascii="Tahoma" w:hAnsi="Tahoma" w:cs="Tahoma"/>
                <w:b/>
                <w:bCs/>
              </w:rPr>
              <w:t xml:space="preserve"> forms are sent to successful applicants</w:t>
            </w:r>
          </w:p>
        </w:tc>
        <w:tc>
          <w:tcPr>
            <w:tcW w:w="5169" w:type="dxa"/>
          </w:tcPr>
          <w:p w14:paraId="4FEBCED3" w14:textId="7BC32C6C" w:rsidR="00066C6E" w:rsidRPr="00066C6E" w:rsidRDefault="00515DA2">
            <w:pPr>
              <w:rPr>
                <w:rFonts w:ascii="Tahoma" w:hAnsi="Tahoma" w:cs="Tahoma"/>
              </w:rPr>
            </w:pPr>
            <w:proofErr w:type="spellStart"/>
            <w:r>
              <w:rPr>
                <w:rFonts w:ascii="Tahoma" w:hAnsi="Tahoma" w:cs="Tahoma"/>
              </w:rPr>
              <w:t>Wk</w:t>
            </w:r>
            <w:proofErr w:type="spellEnd"/>
            <w:r>
              <w:rPr>
                <w:rFonts w:ascii="Tahoma" w:hAnsi="Tahoma" w:cs="Tahoma"/>
              </w:rPr>
              <w:t xml:space="preserve"> comm 5</w:t>
            </w:r>
            <w:r w:rsidRPr="00515DA2">
              <w:rPr>
                <w:rFonts w:ascii="Tahoma" w:hAnsi="Tahoma" w:cs="Tahoma"/>
                <w:vertAlign w:val="superscript"/>
              </w:rPr>
              <w:t>th</w:t>
            </w:r>
            <w:r>
              <w:rPr>
                <w:rFonts w:ascii="Tahoma" w:hAnsi="Tahoma" w:cs="Tahoma"/>
              </w:rPr>
              <w:t xml:space="preserve"> December </w:t>
            </w:r>
          </w:p>
        </w:tc>
      </w:tr>
      <w:tr w:rsidR="00066C6E" w:rsidRPr="00066C6E" w14:paraId="67AC68A8" w14:textId="77777777" w:rsidTr="00A1624F">
        <w:tc>
          <w:tcPr>
            <w:tcW w:w="5169" w:type="dxa"/>
          </w:tcPr>
          <w:p w14:paraId="74C79AA0" w14:textId="57D5828D" w:rsidR="00066C6E" w:rsidRPr="00CD2E82" w:rsidRDefault="00066C6E" w:rsidP="00066C6E">
            <w:pPr>
              <w:rPr>
                <w:rFonts w:ascii="Tahoma" w:hAnsi="Tahoma" w:cs="Tahoma"/>
                <w:b/>
                <w:bCs/>
              </w:rPr>
            </w:pPr>
            <w:r w:rsidRPr="00CD2E82">
              <w:rPr>
                <w:rFonts w:ascii="Tahoma" w:hAnsi="Tahoma" w:cs="Tahoma"/>
                <w:b/>
                <w:bCs/>
              </w:rPr>
              <w:t>Projects commence</w:t>
            </w:r>
          </w:p>
        </w:tc>
        <w:tc>
          <w:tcPr>
            <w:tcW w:w="5169" w:type="dxa"/>
          </w:tcPr>
          <w:p w14:paraId="2883E9C8" w14:textId="618F96F2" w:rsidR="00066C6E" w:rsidRPr="00066C6E" w:rsidRDefault="00066C6E">
            <w:pPr>
              <w:rPr>
                <w:rFonts w:ascii="Tahoma" w:hAnsi="Tahoma" w:cs="Tahoma"/>
              </w:rPr>
            </w:pPr>
            <w:r>
              <w:rPr>
                <w:rFonts w:ascii="Tahoma" w:hAnsi="Tahoma" w:cs="Tahoma"/>
              </w:rPr>
              <w:t xml:space="preserve">January 2023 </w:t>
            </w:r>
          </w:p>
        </w:tc>
      </w:tr>
      <w:tr w:rsidR="00CD2E82" w:rsidRPr="00066C6E" w14:paraId="26A0F51C" w14:textId="77777777" w:rsidTr="00A1624F">
        <w:tc>
          <w:tcPr>
            <w:tcW w:w="5169" w:type="dxa"/>
          </w:tcPr>
          <w:p w14:paraId="5E5BC090" w14:textId="4CB46883" w:rsidR="00CD2E82" w:rsidRPr="00CD2E82" w:rsidRDefault="00CD2E82" w:rsidP="00066C6E">
            <w:pPr>
              <w:rPr>
                <w:rFonts w:ascii="Tahoma" w:hAnsi="Tahoma" w:cs="Tahoma"/>
                <w:b/>
                <w:bCs/>
              </w:rPr>
            </w:pPr>
            <w:r w:rsidRPr="00CD2E82">
              <w:rPr>
                <w:rFonts w:ascii="Tahoma" w:hAnsi="Tahoma" w:cs="Tahoma"/>
                <w:b/>
                <w:bCs/>
              </w:rPr>
              <w:t>Evaluation deadline</w:t>
            </w:r>
          </w:p>
        </w:tc>
        <w:tc>
          <w:tcPr>
            <w:tcW w:w="5169" w:type="dxa"/>
          </w:tcPr>
          <w:p w14:paraId="00F73460" w14:textId="349DCEA1" w:rsidR="00CD2E82" w:rsidRDefault="00CD2E82">
            <w:pPr>
              <w:rPr>
                <w:rFonts w:ascii="Tahoma" w:hAnsi="Tahoma" w:cs="Tahoma"/>
              </w:rPr>
            </w:pPr>
            <w:r>
              <w:rPr>
                <w:rFonts w:ascii="Tahoma" w:hAnsi="Tahoma" w:cs="Tahoma"/>
              </w:rPr>
              <w:t>30</w:t>
            </w:r>
            <w:r w:rsidRPr="00CD2E82">
              <w:rPr>
                <w:rFonts w:ascii="Tahoma" w:hAnsi="Tahoma" w:cs="Tahoma"/>
                <w:vertAlign w:val="superscript"/>
              </w:rPr>
              <w:t>th</w:t>
            </w:r>
            <w:r>
              <w:rPr>
                <w:rFonts w:ascii="Tahoma" w:hAnsi="Tahoma" w:cs="Tahoma"/>
              </w:rPr>
              <w:t xml:space="preserve"> June 2023</w:t>
            </w:r>
          </w:p>
        </w:tc>
      </w:tr>
    </w:tbl>
    <w:p w14:paraId="2A9E887F" w14:textId="77777777" w:rsidR="007558B3" w:rsidRDefault="007558B3" w:rsidP="00066C6E">
      <w:pPr>
        <w:rPr>
          <w:rFonts w:ascii="Tahoma" w:hAnsi="Tahoma" w:cs="Tahoma"/>
          <w:b/>
          <w:bCs/>
          <w:color w:val="7030A0"/>
          <w:sz w:val="24"/>
          <w:szCs w:val="24"/>
        </w:rPr>
      </w:pPr>
    </w:p>
    <w:p w14:paraId="5C5B49E4" w14:textId="0E90AB12" w:rsidR="00066C6E" w:rsidRPr="00066C6E" w:rsidRDefault="00066C6E" w:rsidP="00066C6E">
      <w:pPr>
        <w:rPr>
          <w:rFonts w:ascii="Tahoma" w:hAnsi="Tahoma" w:cs="Tahoma"/>
          <w:b/>
          <w:bCs/>
          <w:color w:val="7030A0"/>
          <w:sz w:val="24"/>
          <w:szCs w:val="24"/>
        </w:rPr>
      </w:pPr>
      <w:r w:rsidRPr="00066C6E">
        <w:rPr>
          <w:rFonts w:ascii="Tahoma" w:hAnsi="Tahoma" w:cs="Tahoma"/>
          <w:b/>
          <w:bCs/>
          <w:color w:val="7030A0"/>
          <w:sz w:val="24"/>
          <w:szCs w:val="24"/>
        </w:rPr>
        <w:t>Evaluation</w:t>
      </w:r>
    </w:p>
    <w:p w14:paraId="1A85331D" w14:textId="3A1C293E" w:rsidR="00066C6E" w:rsidRPr="00066C6E" w:rsidRDefault="00066C6E" w:rsidP="001277B5">
      <w:pPr>
        <w:jc w:val="both"/>
        <w:rPr>
          <w:rFonts w:ascii="Tahoma" w:hAnsi="Tahoma" w:cs="Tahoma"/>
        </w:rPr>
      </w:pPr>
      <w:r w:rsidRPr="00066C6E">
        <w:rPr>
          <w:rFonts w:ascii="Tahoma" w:hAnsi="Tahoma" w:cs="Tahoma"/>
        </w:rPr>
        <w:t xml:space="preserve">All funded projects must provide evidence in the form of photographs, social media posts/videos etc (compliant with GDPR), and narrative to explain how the project has engaged the community and worked towards the priorities identified in the ward plan. </w:t>
      </w:r>
    </w:p>
    <w:sectPr w:rsidR="00066C6E" w:rsidRPr="00066C6E" w:rsidSect="00066C6E">
      <w:pgSz w:w="11906" w:h="16838"/>
      <w:pgMar w:top="993"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2121F"/>
    <w:multiLevelType w:val="hybridMultilevel"/>
    <w:tmpl w:val="B5EE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CB"/>
    <w:rsid w:val="00066C6E"/>
    <w:rsid w:val="001277B5"/>
    <w:rsid w:val="00173750"/>
    <w:rsid w:val="004B342D"/>
    <w:rsid w:val="00515740"/>
    <w:rsid w:val="00515DA2"/>
    <w:rsid w:val="00642C2A"/>
    <w:rsid w:val="00650D5D"/>
    <w:rsid w:val="00656BAD"/>
    <w:rsid w:val="006A2326"/>
    <w:rsid w:val="006A53CB"/>
    <w:rsid w:val="007558B3"/>
    <w:rsid w:val="007D081D"/>
    <w:rsid w:val="008920AA"/>
    <w:rsid w:val="009331DF"/>
    <w:rsid w:val="00A1624F"/>
    <w:rsid w:val="00A24265"/>
    <w:rsid w:val="00B6149B"/>
    <w:rsid w:val="00CB05E3"/>
    <w:rsid w:val="00CD2E82"/>
    <w:rsid w:val="00D72CAF"/>
    <w:rsid w:val="00E24189"/>
    <w:rsid w:val="00EF4FFF"/>
    <w:rsid w:val="00F6494B"/>
    <w:rsid w:val="07CA1E47"/>
    <w:rsid w:val="119BBCD5"/>
    <w:rsid w:val="18BADCA7"/>
    <w:rsid w:val="1A56AD08"/>
    <w:rsid w:val="29BE04CE"/>
    <w:rsid w:val="3266A7E0"/>
    <w:rsid w:val="3825EE70"/>
    <w:rsid w:val="3AB581C4"/>
    <w:rsid w:val="411E04B2"/>
    <w:rsid w:val="450C5EFE"/>
    <w:rsid w:val="47F0F528"/>
    <w:rsid w:val="4FE2DEB0"/>
    <w:rsid w:val="51EAE206"/>
    <w:rsid w:val="552282C8"/>
    <w:rsid w:val="585A238A"/>
    <w:rsid w:val="59F5F3EB"/>
    <w:rsid w:val="5EC9650E"/>
    <w:rsid w:val="6795E92C"/>
    <w:rsid w:val="6E052AB0"/>
    <w:rsid w:val="6F0A287A"/>
    <w:rsid w:val="6FA0FB11"/>
    <w:rsid w:val="750BF2E9"/>
    <w:rsid w:val="7AE3ADB8"/>
    <w:rsid w:val="7FB7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0F5B"/>
  <w15:chartTrackingRefBased/>
  <w15:docId w15:val="{8C82576E-5C7E-41B6-85A0-3822F808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link w:val="Heading1Char"/>
    <w:uiPriority w:val="9"/>
    <w:qFormat/>
    <w:rsid w:val="00066C6E"/>
    <w:pPr>
      <w:spacing w:before="161" w:after="16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53CB"/>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A53CB"/>
  </w:style>
  <w:style w:type="character" w:customStyle="1" w:styleId="eop">
    <w:name w:val="eop"/>
    <w:basedOn w:val="DefaultParagraphFont"/>
    <w:rsid w:val="006A53CB"/>
  </w:style>
  <w:style w:type="character" w:styleId="Hyperlink">
    <w:name w:val="Hyperlink"/>
    <w:basedOn w:val="DefaultParagraphFont"/>
    <w:uiPriority w:val="99"/>
    <w:unhideWhenUsed/>
    <w:rsid w:val="006A53CB"/>
    <w:rPr>
      <w:color w:val="0563C1" w:themeColor="hyperlink"/>
      <w:u w:val="single"/>
    </w:rPr>
  </w:style>
  <w:style w:type="paragraph" w:styleId="ListParagraph">
    <w:name w:val="List Paragraph"/>
    <w:basedOn w:val="Normal"/>
    <w:uiPriority w:val="34"/>
    <w:qFormat/>
    <w:rsid w:val="006A2326"/>
    <w:pPr>
      <w:ind w:left="720"/>
      <w:contextualSpacing/>
    </w:pPr>
  </w:style>
  <w:style w:type="table" w:styleId="TableGrid">
    <w:name w:val="Table Grid"/>
    <w:basedOn w:val="TableNormal"/>
    <w:uiPriority w:val="39"/>
    <w:rsid w:val="00A1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66C6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66C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4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8502">
      <w:bodyDiv w:val="1"/>
      <w:marLeft w:val="0"/>
      <w:marRight w:val="0"/>
      <w:marTop w:val="0"/>
      <w:marBottom w:val="0"/>
      <w:divBdr>
        <w:top w:val="none" w:sz="0" w:space="0" w:color="auto"/>
        <w:left w:val="none" w:sz="0" w:space="0" w:color="auto"/>
        <w:bottom w:val="none" w:sz="0" w:space="0" w:color="auto"/>
        <w:right w:val="none" w:sz="0" w:space="0" w:color="auto"/>
      </w:divBdr>
    </w:div>
    <w:div w:id="656494326">
      <w:bodyDiv w:val="1"/>
      <w:marLeft w:val="0"/>
      <w:marRight w:val="0"/>
      <w:marTop w:val="0"/>
      <w:marBottom w:val="0"/>
      <w:divBdr>
        <w:top w:val="none" w:sz="0" w:space="0" w:color="auto"/>
        <w:left w:val="none" w:sz="0" w:space="0" w:color="auto"/>
        <w:bottom w:val="none" w:sz="0" w:space="0" w:color="auto"/>
        <w:right w:val="none" w:sz="0" w:space="0" w:color="auto"/>
      </w:divBdr>
    </w:div>
    <w:div w:id="1148668909">
      <w:bodyDiv w:val="1"/>
      <w:marLeft w:val="0"/>
      <w:marRight w:val="0"/>
      <w:marTop w:val="0"/>
      <w:marBottom w:val="0"/>
      <w:divBdr>
        <w:top w:val="none" w:sz="0" w:space="0" w:color="auto"/>
        <w:left w:val="none" w:sz="0" w:space="0" w:color="auto"/>
        <w:bottom w:val="none" w:sz="0" w:space="0" w:color="auto"/>
        <w:right w:val="none" w:sz="0" w:space="0" w:color="auto"/>
      </w:divBdr>
    </w:div>
    <w:div w:id="1292398476">
      <w:bodyDiv w:val="1"/>
      <w:marLeft w:val="0"/>
      <w:marRight w:val="0"/>
      <w:marTop w:val="0"/>
      <w:marBottom w:val="0"/>
      <w:divBdr>
        <w:top w:val="none" w:sz="0" w:space="0" w:color="auto"/>
        <w:left w:val="none" w:sz="0" w:space="0" w:color="auto"/>
        <w:bottom w:val="none" w:sz="0" w:space="0" w:color="auto"/>
        <w:right w:val="none" w:sz="0" w:space="0" w:color="auto"/>
      </w:divBdr>
    </w:div>
    <w:div w:id="2065173785">
      <w:bodyDiv w:val="1"/>
      <w:marLeft w:val="0"/>
      <w:marRight w:val="0"/>
      <w:marTop w:val="0"/>
      <w:marBottom w:val="0"/>
      <w:divBdr>
        <w:top w:val="none" w:sz="0" w:space="0" w:color="auto"/>
        <w:left w:val="none" w:sz="0" w:space="0" w:color="auto"/>
        <w:bottom w:val="none" w:sz="0" w:space="0" w:color="auto"/>
        <w:right w:val="none" w:sz="0" w:space="0" w:color="auto"/>
      </w:divBdr>
      <w:divsChild>
        <w:div w:id="571504431">
          <w:marLeft w:val="0"/>
          <w:marRight w:val="0"/>
          <w:marTop w:val="0"/>
          <w:marBottom w:val="0"/>
          <w:divBdr>
            <w:top w:val="none" w:sz="0" w:space="0" w:color="auto"/>
            <w:left w:val="none" w:sz="0" w:space="0" w:color="auto"/>
            <w:bottom w:val="none" w:sz="0" w:space="0" w:color="auto"/>
            <w:right w:val="none" w:sz="0" w:space="0" w:color="auto"/>
          </w:divBdr>
          <w:divsChild>
            <w:div w:id="1839881884">
              <w:marLeft w:val="0"/>
              <w:marRight w:val="0"/>
              <w:marTop w:val="0"/>
              <w:marBottom w:val="0"/>
              <w:divBdr>
                <w:top w:val="none" w:sz="0" w:space="0" w:color="auto"/>
                <w:left w:val="none" w:sz="0" w:space="0" w:color="auto"/>
                <w:bottom w:val="none" w:sz="0" w:space="0" w:color="auto"/>
                <w:right w:val="none" w:sz="0" w:space="0" w:color="auto"/>
              </w:divBdr>
              <w:divsChild>
                <w:div w:id="379944378">
                  <w:marLeft w:val="0"/>
                  <w:marRight w:val="0"/>
                  <w:marTop w:val="0"/>
                  <w:marBottom w:val="0"/>
                  <w:divBdr>
                    <w:top w:val="none" w:sz="0" w:space="0" w:color="auto"/>
                    <w:left w:val="none" w:sz="0" w:space="0" w:color="auto"/>
                    <w:bottom w:val="none" w:sz="0" w:space="0" w:color="auto"/>
                    <w:right w:val="none" w:sz="0" w:space="0" w:color="auto"/>
                  </w:divBdr>
                  <w:divsChild>
                    <w:div w:id="720517198">
                      <w:marLeft w:val="0"/>
                      <w:marRight w:val="0"/>
                      <w:marTop w:val="0"/>
                      <w:marBottom w:val="0"/>
                      <w:divBdr>
                        <w:top w:val="none" w:sz="0" w:space="0" w:color="auto"/>
                        <w:left w:val="none" w:sz="0" w:space="0" w:color="auto"/>
                        <w:bottom w:val="none" w:sz="0" w:space="0" w:color="auto"/>
                        <w:right w:val="none" w:sz="0" w:space="0" w:color="auto"/>
                      </w:divBdr>
                      <w:divsChild>
                        <w:div w:id="1355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dsu@birmingham.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gov.uk/downloads/download/2981/ward_plans_and_prior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rminghamcitycouncil-my.sharepoint.com/personal/john_mole_birmingham_gov_uk/Documents/Documents/NDSU@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dsu@birmingham.gov.uk" TargetMode="External"/><Relationship Id="rId4" Type="http://schemas.openxmlformats.org/officeDocument/2006/relationships/numbering" Target="numbering.xml"/><Relationship Id="rId9" Type="http://schemas.openxmlformats.org/officeDocument/2006/relationships/hyperlink" Target="https://www.birmingham.gov.uk/downloads/download/2981/ward_plans_and_prior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9af37-892e-461c-a5e5-0a956f7332ae">
      <Terms xmlns="http://schemas.microsoft.com/office/infopath/2007/PartnerControls"/>
    </lcf76f155ced4ddcb4097134ff3c332f>
    <TaxCatchAll xmlns="6ddbb698-01d7-41d3-857d-b5dfb392cc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23C69A65E49840AB48A8B442160C28" ma:contentTypeVersion="15" ma:contentTypeDescription="Create a new document." ma:contentTypeScope="" ma:versionID="54eb5fa8ca0f1ab4b5ebdc6a8b3f52af">
  <xsd:schema xmlns:xsd="http://www.w3.org/2001/XMLSchema" xmlns:xs="http://www.w3.org/2001/XMLSchema" xmlns:p="http://schemas.microsoft.com/office/2006/metadata/properties" xmlns:ns2="1699af37-892e-461c-a5e5-0a956f7332ae" xmlns:ns3="6ddbb698-01d7-41d3-857d-b5dfb392cc48" targetNamespace="http://schemas.microsoft.com/office/2006/metadata/properties" ma:root="true" ma:fieldsID="53a0ae76dd6cd955d61561b6c58c9609" ns2:_="" ns3:_="">
    <xsd:import namespace="1699af37-892e-461c-a5e5-0a956f7332ae"/>
    <xsd:import namespace="6ddbb698-01d7-41d3-857d-b5dfb392c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9af37-892e-461c-a5e5-0a956f73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bb698-01d7-41d3-857d-b5dfb392c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7b5619-ff96-4696-b58d-f9b9c65c01eb}" ma:internalName="TaxCatchAll" ma:showField="CatchAllData" ma:web="6ddbb698-01d7-41d3-857d-b5dfb392c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C81DE1-8702-4A65-BA1B-0C02D8CDC963}">
  <ds:schemaRefs>
    <ds:schemaRef ds:uri="1699af37-892e-461c-a5e5-0a956f7332ae"/>
    <ds:schemaRef ds:uri="http://purl.org/dc/elements/1.1/"/>
    <ds:schemaRef ds:uri="http://schemas.openxmlformats.org/package/2006/metadata/core-properties"/>
    <ds:schemaRef ds:uri="6ddbb698-01d7-41d3-857d-b5dfb392cc48"/>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F77604A-A635-4246-91DF-1C6660075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9af37-892e-461c-a5e5-0a956f7332ae"/>
    <ds:schemaRef ds:uri="6ddbb698-01d7-41d3-857d-b5dfb392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B10F4-944B-4D10-9D5F-E042BA41E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663</Words>
  <Characters>3784</Characters>
  <Application>Microsoft Office Word</Application>
  <DocSecurity>0</DocSecurity>
  <Lines>31</Lines>
  <Paragraphs>8</Paragraphs>
  <ScaleCrop>false</ScaleCrop>
  <Company>Birmingham City Council</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Belle</dc:creator>
  <cp:keywords/>
  <dc:description/>
  <cp:lastModifiedBy>Carla Belle</cp:lastModifiedBy>
  <cp:revision>14</cp:revision>
  <dcterms:created xsi:type="dcterms:W3CDTF">2022-07-11T12:43:00Z</dcterms:created>
  <dcterms:modified xsi:type="dcterms:W3CDTF">2022-09-08T16:18:00Z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0x0101006923C69A65E49840AB48A8B442160C28</vt:lpwstr>
  </property>
  <property fmtid="{D5CDD505-2E9C-101B-9397-08002B2CF9AE}" pid="3" name="MediaServiceImageTags">
    <vt:lpwstr/>
  </property>
</Properties>
</file>